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4C2" w14:textId="77777777" w:rsidR="00635CFC" w:rsidRPr="00635CFC" w:rsidRDefault="00635CFC" w:rsidP="00E21E9D">
      <w:pPr>
        <w:rPr>
          <w:color w:val="00AF50"/>
          <w:sz w:val="20"/>
          <w:lang w:val="en-GB"/>
        </w:rPr>
      </w:pPr>
      <w:r w:rsidRPr="00635CFC">
        <w:rPr>
          <w:noProof/>
          <w:sz w:val="10"/>
          <w:lang w:val="en-GB" w:eastAsia="en-GB"/>
        </w:rPr>
        <w:drawing>
          <wp:anchor distT="0" distB="0" distL="114300" distR="114300" simplePos="0" relativeHeight="251658241" behindDoc="0" locked="0" layoutInCell="1" allowOverlap="1" wp14:anchorId="488EDABB" wp14:editId="2762C274">
            <wp:simplePos x="0" y="0"/>
            <wp:positionH relativeFrom="page">
              <wp:posOffset>6049010</wp:posOffset>
            </wp:positionH>
            <wp:positionV relativeFrom="paragraph">
              <wp:posOffset>79173</wp:posOffset>
            </wp:positionV>
            <wp:extent cx="655320" cy="450850"/>
            <wp:effectExtent l="0" t="0" r="0"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450850"/>
                    </a:xfrm>
                    <a:prstGeom prst="rect">
                      <a:avLst/>
                    </a:prstGeom>
                    <a:noFill/>
                  </pic:spPr>
                </pic:pic>
              </a:graphicData>
            </a:graphic>
            <wp14:sizeRelH relativeFrom="page">
              <wp14:pctWidth>0</wp14:pctWidth>
            </wp14:sizeRelH>
            <wp14:sizeRelV relativeFrom="page">
              <wp14:pctHeight>0</wp14:pctHeight>
            </wp14:sizeRelV>
          </wp:anchor>
        </w:drawing>
      </w:r>
      <w:r w:rsidRPr="00635CFC">
        <w:rPr>
          <w:noProof/>
          <w:sz w:val="10"/>
          <w:lang w:val="en-GB" w:eastAsia="en-GB"/>
        </w:rPr>
        <w:drawing>
          <wp:anchor distT="0" distB="0" distL="114300" distR="114300" simplePos="0" relativeHeight="251658240" behindDoc="0" locked="0" layoutInCell="1" allowOverlap="1" wp14:anchorId="2B6A19A4" wp14:editId="4877506A">
            <wp:simplePos x="0" y="0"/>
            <wp:positionH relativeFrom="page">
              <wp:posOffset>859790</wp:posOffset>
            </wp:positionH>
            <wp:positionV relativeFrom="paragraph">
              <wp:posOffset>246</wp:posOffset>
            </wp:positionV>
            <wp:extent cx="579120" cy="579120"/>
            <wp:effectExtent l="0" t="0" r="0"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14:sizeRelH relativeFrom="page">
              <wp14:pctWidth>0</wp14:pctWidth>
            </wp14:sizeRelH>
            <wp14:sizeRelV relativeFrom="page">
              <wp14:pctHeight>0</wp14:pctHeight>
            </wp14:sizeRelV>
          </wp:anchor>
        </w:drawing>
      </w:r>
    </w:p>
    <w:p w14:paraId="79DEC31F" w14:textId="77777777" w:rsidR="007C362E" w:rsidRPr="00372FCF" w:rsidRDefault="00D04470" w:rsidP="00372FCF">
      <w:pPr>
        <w:jc w:val="center"/>
        <w:rPr>
          <w:rFonts w:eastAsia="Baskerville Old Face" w:cs="Baskerville Old Face"/>
          <w:sz w:val="40"/>
          <w:szCs w:val="40"/>
          <w:lang w:val="en-GB"/>
        </w:rPr>
      </w:pPr>
      <w:r w:rsidRPr="00252067">
        <w:rPr>
          <w:color w:val="00AF50"/>
          <w:sz w:val="40"/>
          <w:lang w:val="en-GB"/>
        </w:rPr>
        <w:t>Math</w:t>
      </w:r>
      <w:r w:rsidR="00D64448">
        <w:rPr>
          <w:color w:val="00AF50"/>
          <w:sz w:val="40"/>
          <w:lang w:val="en-GB"/>
        </w:rPr>
        <w:t>ematic</w:t>
      </w:r>
      <w:r w:rsidRPr="00252067">
        <w:rPr>
          <w:color w:val="00AF50"/>
          <w:sz w:val="40"/>
          <w:lang w:val="en-GB"/>
        </w:rPr>
        <w:t>s @ Wimbledon High</w:t>
      </w:r>
      <w:r w:rsidRPr="00252067">
        <w:rPr>
          <w:color w:val="00AF50"/>
          <w:spacing w:val="-19"/>
          <w:sz w:val="40"/>
          <w:lang w:val="en-GB"/>
        </w:rPr>
        <w:t xml:space="preserve"> </w:t>
      </w:r>
      <w:r w:rsidRPr="00252067">
        <w:rPr>
          <w:color w:val="00AF50"/>
          <w:sz w:val="40"/>
          <w:lang w:val="en-GB"/>
        </w:rPr>
        <w:t>School</w:t>
      </w:r>
    </w:p>
    <w:p w14:paraId="71F064C9" w14:textId="77777777" w:rsidR="00FB1267" w:rsidRPr="00372FCF" w:rsidRDefault="00FB1267" w:rsidP="00372FCF">
      <w:pPr>
        <w:pStyle w:val="ListParagraph"/>
        <w:ind w:left="360"/>
        <w:jc w:val="center"/>
        <w:rPr>
          <w:rFonts w:eastAsia="Baskerville Old Face" w:cs="Baskerville Old Face"/>
          <w:b/>
          <w:color w:val="00B050"/>
          <w:sz w:val="44"/>
          <w:szCs w:val="44"/>
          <w:u w:val="single"/>
          <w:lang w:val="en-GB"/>
        </w:rPr>
      </w:pPr>
      <w:r w:rsidRPr="00372FCF">
        <w:rPr>
          <w:rFonts w:eastAsia="Baskerville Old Face" w:cs="Baskerville Old Face"/>
          <w:b/>
          <w:color w:val="00B050"/>
          <w:sz w:val="44"/>
          <w:szCs w:val="44"/>
          <w:u w:val="single"/>
          <w:lang w:val="en-GB"/>
        </w:rPr>
        <w:t>Calculators in Mathematics</w:t>
      </w:r>
    </w:p>
    <w:p w14:paraId="2E575BD8" w14:textId="77777777" w:rsidR="00FB1267" w:rsidRDefault="00FB1267" w:rsidP="00FB1267">
      <w:pPr>
        <w:pStyle w:val="ListParagraph"/>
        <w:ind w:left="360"/>
        <w:rPr>
          <w:rFonts w:eastAsia="Baskerville Old Face" w:cs="Baskerville Old Face"/>
          <w:szCs w:val="24"/>
          <w:lang w:val="en-GB"/>
        </w:rPr>
      </w:pPr>
    </w:p>
    <w:p w14:paraId="75C8F6F7" w14:textId="77777777" w:rsidR="00626197" w:rsidRDefault="00626197" w:rsidP="00FB1267">
      <w:pPr>
        <w:pStyle w:val="ListParagraph"/>
        <w:ind w:left="360"/>
        <w:rPr>
          <w:rFonts w:eastAsia="Baskerville Old Face" w:cs="Baskerville Old Face"/>
          <w:szCs w:val="24"/>
          <w:lang w:val="en-GB"/>
        </w:rPr>
      </w:pPr>
    </w:p>
    <w:p w14:paraId="7816473F" w14:textId="77777777" w:rsidR="008725E0" w:rsidRPr="00917D50" w:rsidRDefault="008725E0" w:rsidP="00917D50">
      <w:pPr>
        <w:rPr>
          <w:rFonts w:eastAsia="Baskerville Old Face" w:cs="Baskerville Old Face"/>
          <w:sz w:val="24"/>
          <w:szCs w:val="24"/>
          <w:lang w:val="en-GB"/>
        </w:rPr>
      </w:pPr>
    </w:p>
    <w:p w14:paraId="78811AEA" w14:textId="77777777" w:rsidR="00676EFF" w:rsidRDefault="00676EFF" w:rsidP="0082611E">
      <w:pPr>
        <w:pStyle w:val="ListParagraph"/>
        <w:ind w:left="360"/>
        <w:rPr>
          <w:rFonts w:eastAsia="Baskerville Old Face" w:cs="Baskerville Old Face"/>
          <w:sz w:val="24"/>
          <w:szCs w:val="24"/>
          <w:lang w:val="en-GB"/>
        </w:rPr>
      </w:pPr>
    </w:p>
    <w:p w14:paraId="213D07A9" w14:textId="7F17D0E8" w:rsidR="008725E0" w:rsidRDefault="001B0A9E" w:rsidP="00D95DE5">
      <w:pPr>
        <w:pStyle w:val="ListParagraph"/>
        <w:ind w:left="360"/>
        <w:rPr>
          <w:rFonts w:eastAsia="Baskerville Old Face" w:cs="Baskerville Old Face"/>
          <w:b/>
          <w:bCs/>
          <w:sz w:val="28"/>
          <w:szCs w:val="28"/>
          <w:u w:val="single"/>
          <w:lang w:val="en-GB"/>
        </w:rPr>
      </w:pPr>
      <w:r w:rsidRPr="00D87B41">
        <w:rPr>
          <w:rFonts w:eastAsia="Baskerville Old Face" w:cs="Baskerville Old Face"/>
          <w:b/>
          <w:bCs/>
          <w:sz w:val="28"/>
          <w:szCs w:val="28"/>
          <w:u w:val="single"/>
          <w:lang w:val="en-GB"/>
        </w:rPr>
        <w:t>Year 12</w:t>
      </w:r>
      <w:r w:rsidR="00F65E46">
        <w:rPr>
          <w:rFonts w:eastAsia="Baskerville Old Face" w:cs="Baskerville Old Face"/>
          <w:b/>
          <w:bCs/>
          <w:sz w:val="28"/>
          <w:szCs w:val="28"/>
          <w:u w:val="single"/>
          <w:lang w:val="en-GB"/>
        </w:rPr>
        <w:t xml:space="preserve">  Maths</w:t>
      </w:r>
    </w:p>
    <w:p w14:paraId="36C3CFAB" w14:textId="77777777" w:rsidR="008725E0" w:rsidRDefault="008725E0" w:rsidP="00D95DE5">
      <w:pPr>
        <w:pStyle w:val="ListParagraph"/>
        <w:ind w:left="360"/>
        <w:rPr>
          <w:rFonts w:eastAsia="Baskerville Old Face" w:cs="Baskerville Old Face"/>
          <w:b/>
          <w:bCs/>
          <w:sz w:val="28"/>
          <w:szCs w:val="28"/>
          <w:u w:val="single"/>
          <w:lang w:val="en-GB"/>
        </w:rPr>
      </w:pPr>
    </w:p>
    <w:p w14:paraId="0835FA5E" w14:textId="77777777" w:rsidR="008725E0" w:rsidRDefault="008725E0" w:rsidP="008725E0">
      <w:pPr>
        <w:pStyle w:val="ListParagraph"/>
        <w:ind w:left="360"/>
        <w:rPr>
          <w:rFonts w:eastAsia="Baskerville Old Face" w:cs="Baskerville Old Face"/>
          <w:szCs w:val="24"/>
          <w:lang w:val="en-GB"/>
        </w:rPr>
      </w:pPr>
      <w:r>
        <w:rPr>
          <w:rFonts w:eastAsia="Baskerville Old Face" w:cs="Baskerville Old Face"/>
          <w:szCs w:val="24"/>
          <w:lang w:val="en-GB"/>
        </w:rPr>
        <w:t xml:space="preserve">With changes to the Mathematics specification for Key Stage 4 and 5 over the past few years and advances in technology, we have reviewed our recommended calculators. This is due in part to changes to the syllabus and also changes to the type of functions on calculators that are now permitted by the exam boards.  </w:t>
      </w:r>
    </w:p>
    <w:p w14:paraId="19D2A0A6" w14:textId="77777777" w:rsidR="008725E0" w:rsidRDefault="008725E0" w:rsidP="008725E0">
      <w:pPr>
        <w:pStyle w:val="ListParagraph"/>
        <w:ind w:left="360"/>
        <w:rPr>
          <w:rFonts w:eastAsia="Baskerville Old Face" w:cs="Baskerville Old Face"/>
          <w:szCs w:val="24"/>
          <w:lang w:val="en-GB"/>
        </w:rPr>
      </w:pPr>
    </w:p>
    <w:p w14:paraId="4069B222" w14:textId="77777777" w:rsidR="008725E0" w:rsidRDefault="008725E0" w:rsidP="008725E0">
      <w:pPr>
        <w:pStyle w:val="ListParagraph"/>
        <w:ind w:left="360"/>
        <w:rPr>
          <w:rFonts w:eastAsia="Baskerville Old Face" w:cs="Baskerville Old Face"/>
          <w:szCs w:val="24"/>
          <w:lang w:val="en-GB"/>
        </w:rPr>
      </w:pPr>
      <w:r>
        <w:rPr>
          <w:rFonts w:eastAsia="Baskerville Old Face" w:cs="Baskerville Old Face"/>
          <w:szCs w:val="24"/>
          <w:lang w:val="en-GB"/>
        </w:rPr>
        <w:t xml:space="preserve">Casio have also informed us that they will be ceasing to sell the previous recommended calculator from this summer; the </w:t>
      </w:r>
      <w:r w:rsidRPr="00F65E46">
        <w:rPr>
          <w:rFonts w:eastAsia="Baskerville Old Face" w:cs="Baskerville Old Face"/>
          <w:b/>
          <w:bCs/>
          <w:szCs w:val="24"/>
          <w:lang w:val="en-GB"/>
        </w:rPr>
        <w:t xml:space="preserve">FX991EX </w:t>
      </w:r>
      <w:proofErr w:type="spellStart"/>
      <w:r w:rsidRPr="00F65E46">
        <w:rPr>
          <w:rFonts w:eastAsia="Baskerville Old Face" w:cs="Baskerville Old Face"/>
          <w:b/>
          <w:bCs/>
          <w:szCs w:val="24"/>
          <w:lang w:val="en-GB"/>
        </w:rPr>
        <w:t>classwizz</w:t>
      </w:r>
      <w:proofErr w:type="spellEnd"/>
      <w:r>
        <w:rPr>
          <w:rFonts w:eastAsia="Baskerville Old Face" w:cs="Baskerville Old Face"/>
          <w:szCs w:val="24"/>
          <w:lang w:val="en-GB"/>
        </w:rPr>
        <w:t>. Therefore, f</w:t>
      </w:r>
      <w:r w:rsidRPr="001B0A9E">
        <w:rPr>
          <w:rFonts w:eastAsia="Baskerville Old Face" w:cs="Baskerville Old Face"/>
          <w:szCs w:val="24"/>
          <w:lang w:val="en-GB"/>
        </w:rPr>
        <w:t xml:space="preserve">rom </w:t>
      </w:r>
      <w:r>
        <w:rPr>
          <w:rFonts w:eastAsia="Baskerville Old Face" w:cs="Baskerville Old Face"/>
          <w:szCs w:val="24"/>
          <w:lang w:val="en-GB"/>
        </w:rPr>
        <w:t>S</w:t>
      </w:r>
      <w:r w:rsidRPr="001B0A9E">
        <w:rPr>
          <w:rFonts w:eastAsia="Baskerville Old Face" w:cs="Baskerville Old Face"/>
          <w:szCs w:val="24"/>
          <w:lang w:val="en-GB"/>
        </w:rPr>
        <w:t>eptember</w:t>
      </w:r>
      <w:r>
        <w:rPr>
          <w:rFonts w:eastAsia="Baskerville Old Face" w:cs="Baskerville Old Face"/>
          <w:szCs w:val="24"/>
          <w:lang w:val="en-GB"/>
        </w:rPr>
        <w:t xml:space="preserve"> we will be recommending the following calculator </w:t>
      </w:r>
    </w:p>
    <w:p w14:paraId="71E48647" w14:textId="77777777" w:rsidR="002826F5" w:rsidRDefault="002826F5" w:rsidP="008725E0">
      <w:pPr>
        <w:pStyle w:val="ListParagraph"/>
        <w:ind w:left="360"/>
        <w:rPr>
          <w:rFonts w:eastAsia="Baskerville Old Face" w:cs="Baskerville Old Face"/>
          <w:b/>
          <w:bCs/>
          <w:color w:val="FF0000"/>
          <w:sz w:val="28"/>
          <w:szCs w:val="28"/>
          <w:lang w:val="en-GB"/>
        </w:rPr>
      </w:pPr>
    </w:p>
    <w:p w14:paraId="31E3942D" w14:textId="67003DB0" w:rsidR="008725E0" w:rsidRDefault="008725E0" w:rsidP="008725E0">
      <w:pPr>
        <w:pStyle w:val="ListParagraph"/>
        <w:ind w:left="360"/>
        <w:rPr>
          <w:rFonts w:eastAsia="Baskerville Old Face" w:cs="Baskerville Old Face"/>
          <w:b/>
          <w:bCs/>
          <w:color w:val="FF0000"/>
          <w:sz w:val="28"/>
          <w:szCs w:val="28"/>
          <w:lang w:val="en-GB"/>
        </w:rPr>
      </w:pPr>
      <w:r w:rsidRPr="001B0A9E">
        <w:rPr>
          <w:rFonts w:eastAsia="Baskerville Old Face" w:cs="Baskerville Old Face"/>
          <w:b/>
          <w:bCs/>
          <w:color w:val="FF0000"/>
          <w:sz w:val="28"/>
          <w:szCs w:val="28"/>
          <w:lang w:val="en-GB"/>
        </w:rPr>
        <w:t xml:space="preserve">Casio FX-991CW </w:t>
      </w:r>
      <w:proofErr w:type="spellStart"/>
      <w:r w:rsidRPr="001B0A9E">
        <w:rPr>
          <w:rFonts w:eastAsia="Baskerville Old Face" w:cs="Baskerville Old Face"/>
          <w:b/>
          <w:bCs/>
          <w:color w:val="FF0000"/>
          <w:sz w:val="28"/>
          <w:szCs w:val="28"/>
          <w:lang w:val="en-GB"/>
        </w:rPr>
        <w:t>Classwizz</w:t>
      </w:r>
      <w:proofErr w:type="spellEnd"/>
      <w:r w:rsidRPr="001B0A9E">
        <w:rPr>
          <w:rFonts w:eastAsia="Baskerville Old Face" w:cs="Baskerville Old Face"/>
          <w:b/>
          <w:bCs/>
          <w:color w:val="FF0000"/>
          <w:sz w:val="28"/>
          <w:szCs w:val="28"/>
          <w:lang w:val="en-GB"/>
        </w:rPr>
        <w:t xml:space="preserve">. </w:t>
      </w:r>
    </w:p>
    <w:p w14:paraId="24A226A2" w14:textId="77777777" w:rsidR="002826F5" w:rsidRDefault="002826F5" w:rsidP="008725E0">
      <w:pPr>
        <w:pStyle w:val="ListParagraph"/>
        <w:ind w:left="360"/>
        <w:rPr>
          <w:rFonts w:eastAsia="Baskerville Old Face" w:cs="Baskerville Old Face"/>
          <w:b/>
          <w:bCs/>
          <w:color w:val="FF0000"/>
          <w:sz w:val="28"/>
          <w:szCs w:val="28"/>
          <w:lang w:val="en-GB"/>
        </w:rPr>
      </w:pPr>
    </w:p>
    <w:p w14:paraId="4AF04E6F" w14:textId="3C5BA80C" w:rsidR="002826F5" w:rsidRPr="001B0A9E" w:rsidRDefault="002826F5" w:rsidP="008725E0">
      <w:pPr>
        <w:pStyle w:val="ListParagraph"/>
        <w:ind w:left="360"/>
        <w:rPr>
          <w:rFonts w:eastAsia="Baskerville Old Face" w:cs="Baskerville Old Face"/>
          <w:b/>
          <w:bCs/>
          <w:color w:val="FF0000"/>
          <w:sz w:val="28"/>
          <w:szCs w:val="28"/>
          <w:lang w:val="en-GB"/>
        </w:rPr>
      </w:pPr>
      <w:r>
        <w:rPr>
          <w:rFonts w:eastAsia="Baskerville Old Face" w:cs="Baskerville Old Face"/>
          <w:sz w:val="24"/>
          <w:szCs w:val="24"/>
          <w:lang w:val="en-GB"/>
        </w:rPr>
        <w:t>It is available to purchase on amazon, there is a link here:</w:t>
      </w:r>
    </w:p>
    <w:p w14:paraId="02B84351" w14:textId="77777777" w:rsidR="008725E0" w:rsidRPr="008725E0" w:rsidRDefault="008725E0" w:rsidP="008725E0">
      <w:pPr>
        <w:pStyle w:val="ListParagraph"/>
        <w:ind w:left="360"/>
        <w:rPr>
          <w:rFonts w:eastAsia="Baskerville Old Face" w:cs="Baskerville Old Face"/>
          <w:b/>
          <w:bCs/>
          <w:color w:val="FF0000"/>
          <w:sz w:val="32"/>
          <w:szCs w:val="32"/>
          <w:lang w:val="en-GB"/>
        </w:rPr>
      </w:pPr>
      <w:hyperlink r:id="rId11" w:history="1">
        <w:r w:rsidRPr="00424590">
          <w:rPr>
            <w:rStyle w:val="Hyperlink"/>
            <w:rFonts w:eastAsia="Baskerville Old Face" w:cs="Baskerville Old Face"/>
            <w:b/>
            <w:bCs/>
            <w:sz w:val="32"/>
            <w:szCs w:val="32"/>
            <w:lang w:val="en-GB"/>
          </w:rPr>
          <w:t>amazon</w:t>
        </w:r>
      </w:hyperlink>
    </w:p>
    <w:p w14:paraId="2E0B728B" w14:textId="77777777" w:rsidR="008725E0" w:rsidRDefault="008725E0" w:rsidP="00D95DE5">
      <w:pPr>
        <w:pStyle w:val="ListParagraph"/>
        <w:ind w:left="360"/>
        <w:rPr>
          <w:rFonts w:eastAsia="Baskerville Old Face" w:cs="Baskerville Old Face"/>
          <w:b/>
          <w:bCs/>
          <w:sz w:val="28"/>
          <w:szCs w:val="28"/>
          <w:u w:val="single"/>
          <w:lang w:val="en-GB"/>
        </w:rPr>
      </w:pPr>
    </w:p>
    <w:p w14:paraId="26E687E0" w14:textId="3090358A" w:rsidR="002826F5" w:rsidRDefault="008725E0" w:rsidP="002826F5">
      <w:pPr>
        <w:pStyle w:val="ListParagraph"/>
        <w:ind w:left="360"/>
        <w:rPr>
          <w:rFonts w:eastAsia="Baskerville Old Face" w:cs="Baskerville Old Face"/>
          <w:sz w:val="24"/>
          <w:szCs w:val="24"/>
          <w:lang w:val="en-GB"/>
        </w:rPr>
      </w:pPr>
      <w:r w:rsidRPr="008725E0">
        <w:rPr>
          <w:rFonts w:eastAsia="Baskerville Old Face" w:cs="Baskerville Old Face"/>
          <w:sz w:val="24"/>
          <w:szCs w:val="24"/>
          <w:lang w:val="en-GB"/>
        </w:rPr>
        <w:t xml:space="preserve">We will be using the new FX-991CW </w:t>
      </w:r>
      <w:proofErr w:type="spellStart"/>
      <w:r w:rsidRPr="008725E0">
        <w:rPr>
          <w:rFonts w:eastAsia="Baskerville Old Face" w:cs="Baskerville Old Face"/>
          <w:sz w:val="24"/>
          <w:szCs w:val="24"/>
          <w:lang w:val="en-GB"/>
        </w:rPr>
        <w:t>Classwizz</w:t>
      </w:r>
      <w:proofErr w:type="spellEnd"/>
      <w:r w:rsidRPr="008725E0">
        <w:rPr>
          <w:rFonts w:eastAsia="Baskerville Old Face" w:cs="Baskerville Old Face"/>
          <w:sz w:val="24"/>
          <w:szCs w:val="24"/>
          <w:lang w:val="en-GB"/>
        </w:rPr>
        <w:t xml:space="preserve"> with all </w:t>
      </w:r>
      <w:r w:rsidR="002826F5">
        <w:rPr>
          <w:rFonts w:eastAsia="Baskerville Old Face" w:cs="Baskerville Old Face"/>
          <w:sz w:val="24"/>
          <w:szCs w:val="24"/>
          <w:lang w:val="en-GB"/>
        </w:rPr>
        <w:t>A Level</w:t>
      </w:r>
      <w:r w:rsidRPr="008725E0">
        <w:rPr>
          <w:rFonts w:eastAsia="Baskerville Old Face" w:cs="Baskerville Old Face"/>
          <w:sz w:val="24"/>
          <w:szCs w:val="24"/>
          <w:lang w:val="en-GB"/>
        </w:rPr>
        <w:t xml:space="preserve"> Mathematicians.  </w:t>
      </w:r>
      <w:r w:rsidR="002826F5" w:rsidRPr="008725E0">
        <w:rPr>
          <w:rFonts w:eastAsia="Baskerville Old Face" w:cs="Baskerville Old Face"/>
          <w:sz w:val="24"/>
          <w:szCs w:val="24"/>
          <w:lang w:val="en-GB"/>
        </w:rPr>
        <w:t xml:space="preserve">The increased sophistication in the calculators means that it is vital that students can use technology to support their learning. All </w:t>
      </w:r>
      <w:r w:rsidR="002826F5">
        <w:rPr>
          <w:rFonts w:eastAsia="Baskerville Old Face" w:cs="Baskerville Old Face"/>
          <w:sz w:val="24"/>
          <w:szCs w:val="24"/>
          <w:lang w:val="en-GB"/>
        </w:rPr>
        <w:t xml:space="preserve">lessons will require the use of the </w:t>
      </w:r>
      <w:proofErr w:type="spellStart"/>
      <w:proofErr w:type="gramStart"/>
      <w:r w:rsidR="002826F5">
        <w:rPr>
          <w:rFonts w:eastAsia="Baskerville Old Face" w:cs="Baskerville Old Face"/>
          <w:sz w:val="24"/>
          <w:szCs w:val="24"/>
          <w:lang w:val="en-GB"/>
        </w:rPr>
        <w:t>Classwizz</w:t>
      </w:r>
      <w:proofErr w:type="spellEnd"/>
      <w:proofErr w:type="gramEnd"/>
      <w:r w:rsidR="002826F5">
        <w:rPr>
          <w:rFonts w:eastAsia="Baskerville Old Face" w:cs="Baskerville Old Face"/>
          <w:sz w:val="24"/>
          <w:szCs w:val="24"/>
          <w:lang w:val="en-GB"/>
        </w:rPr>
        <w:t xml:space="preserve"> and you will be expected to bring it to lessons. However, whilst many calculations can be carried out in the calculator, you will be expected to be able to work through many problems by yourself.</w:t>
      </w:r>
    </w:p>
    <w:p w14:paraId="57076DED" w14:textId="77777777" w:rsidR="002826F5" w:rsidRPr="002826F5" w:rsidRDefault="002826F5" w:rsidP="002826F5">
      <w:pPr>
        <w:rPr>
          <w:rFonts w:eastAsia="Baskerville Old Face" w:cs="Baskerville Old Face"/>
          <w:sz w:val="24"/>
          <w:szCs w:val="24"/>
          <w:lang w:val="en-GB"/>
        </w:rPr>
      </w:pPr>
    </w:p>
    <w:p w14:paraId="75753570" w14:textId="57A31842" w:rsidR="001B0A9E" w:rsidRDefault="008725E0" w:rsidP="008725E0">
      <w:pPr>
        <w:pStyle w:val="ListParagraph"/>
        <w:ind w:left="360"/>
        <w:rPr>
          <w:rFonts w:eastAsia="Baskerville Old Face" w:cs="Baskerville Old Face"/>
          <w:sz w:val="24"/>
          <w:szCs w:val="24"/>
          <w:lang w:val="en-GB"/>
        </w:rPr>
      </w:pPr>
      <w:r w:rsidRPr="008725E0">
        <w:rPr>
          <w:rFonts w:eastAsia="Baskerville Old Face" w:cs="Baskerville Old Face"/>
          <w:sz w:val="24"/>
          <w:szCs w:val="24"/>
          <w:lang w:val="en-GB"/>
        </w:rPr>
        <w:t xml:space="preserve">If </w:t>
      </w:r>
      <w:r w:rsidR="004135AA">
        <w:rPr>
          <w:rFonts w:eastAsia="Baskerville Old Face" w:cs="Baskerville Old Face"/>
          <w:sz w:val="24"/>
          <w:szCs w:val="24"/>
          <w:lang w:val="en-GB"/>
        </w:rPr>
        <w:t>you</w:t>
      </w:r>
      <w:r w:rsidRPr="008725E0">
        <w:rPr>
          <w:rFonts w:eastAsia="Baskerville Old Face" w:cs="Baskerville Old Face"/>
          <w:sz w:val="24"/>
          <w:szCs w:val="24"/>
          <w:lang w:val="en-GB"/>
        </w:rPr>
        <w:t xml:space="preserve"> wish to buy a more advance</w:t>
      </w:r>
      <w:r>
        <w:rPr>
          <w:rFonts w:eastAsia="Baskerville Old Face" w:cs="Baskerville Old Face"/>
          <w:sz w:val="24"/>
          <w:szCs w:val="24"/>
          <w:lang w:val="en-GB"/>
        </w:rPr>
        <w:t>d</w:t>
      </w:r>
      <w:r w:rsidRPr="008725E0">
        <w:rPr>
          <w:rFonts w:eastAsia="Baskerville Old Face" w:cs="Baskerville Old Face"/>
          <w:sz w:val="24"/>
          <w:szCs w:val="24"/>
          <w:lang w:val="en-GB"/>
        </w:rPr>
        <w:t xml:space="preserve"> graphical one</w:t>
      </w:r>
      <w:r>
        <w:rPr>
          <w:rFonts w:eastAsia="Baskerville Old Face" w:cs="Baskerville Old Face"/>
          <w:sz w:val="24"/>
          <w:szCs w:val="24"/>
          <w:lang w:val="en-GB"/>
        </w:rPr>
        <w:t>,</w:t>
      </w:r>
      <w:r w:rsidR="00F65E46">
        <w:rPr>
          <w:rFonts w:eastAsia="Baskerville Old Face" w:cs="Baskerville Old Face"/>
          <w:sz w:val="24"/>
          <w:szCs w:val="24"/>
          <w:lang w:val="en-GB"/>
        </w:rPr>
        <w:t xml:space="preserve"> </w:t>
      </w:r>
      <w:r w:rsidRPr="008725E0">
        <w:rPr>
          <w:rFonts w:eastAsia="Baskerville Old Face" w:cs="Baskerville Old Face"/>
          <w:sz w:val="24"/>
          <w:szCs w:val="24"/>
          <w:lang w:val="en-GB"/>
        </w:rPr>
        <w:t xml:space="preserve">then we would recommend </w:t>
      </w:r>
      <w:r w:rsidR="001B0A9E" w:rsidRPr="008725E0">
        <w:rPr>
          <w:rFonts w:eastAsia="Baskerville Old Face" w:cs="Baskerville Old Face"/>
          <w:sz w:val="24"/>
          <w:szCs w:val="24"/>
          <w:lang w:val="en-GB"/>
        </w:rPr>
        <w:t xml:space="preserve">the </w:t>
      </w:r>
      <w:r w:rsidR="00D87B41" w:rsidRPr="008725E0">
        <w:rPr>
          <w:rFonts w:eastAsia="Baskerville Old Face" w:cs="Baskerville Old Face"/>
          <w:sz w:val="24"/>
          <w:szCs w:val="24"/>
          <w:lang w:val="en-GB"/>
        </w:rPr>
        <w:t>C</w:t>
      </w:r>
      <w:r w:rsidR="001B0A9E" w:rsidRPr="008725E0">
        <w:rPr>
          <w:rFonts w:eastAsia="Baskerville Old Face" w:cs="Baskerville Old Face"/>
          <w:sz w:val="24"/>
          <w:szCs w:val="24"/>
          <w:lang w:val="en-GB"/>
        </w:rPr>
        <w:t xml:space="preserve">asio </w:t>
      </w:r>
      <w:r w:rsidR="00D87B41" w:rsidRPr="008725E0">
        <w:rPr>
          <w:rFonts w:eastAsia="Baskerville Old Face" w:cs="Baskerville Old Face"/>
          <w:sz w:val="24"/>
          <w:szCs w:val="24"/>
          <w:lang w:val="en-GB"/>
        </w:rPr>
        <w:t>CG</w:t>
      </w:r>
      <w:r w:rsidR="001B0A9E" w:rsidRPr="008725E0">
        <w:rPr>
          <w:rFonts w:eastAsia="Baskerville Old Face" w:cs="Baskerville Old Face"/>
          <w:sz w:val="24"/>
          <w:szCs w:val="24"/>
          <w:lang w:val="en-GB"/>
        </w:rPr>
        <w:t>50</w:t>
      </w:r>
      <w:r w:rsidR="00D87B41" w:rsidRPr="008725E0">
        <w:rPr>
          <w:rFonts w:eastAsia="Baskerville Old Face" w:cs="Baskerville Old Face"/>
          <w:sz w:val="24"/>
          <w:szCs w:val="24"/>
          <w:lang w:val="en-GB"/>
        </w:rPr>
        <w:t xml:space="preserve"> graphical calculator</w:t>
      </w:r>
      <w:r w:rsidR="001B0A9E" w:rsidRPr="008725E0">
        <w:rPr>
          <w:rFonts w:eastAsia="Baskerville Old Face" w:cs="Baskerville Old Face"/>
          <w:sz w:val="24"/>
          <w:szCs w:val="24"/>
          <w:lang w:val="en-GB"/>
        </w:rPr>
        <w:t>.</w:t>
      </w:r>
      <w:r w:rsidR="00FC3411" w:rsidRPr="008725E0">
        <w:rPr>
          <w:rFonts w:eastAsia="Baskerville Old Face" w:cs="Baskerville Old Face"/>
          <w:sz w:val="24"/>
          <w:szCs w:val="24"/>
          <w:lang w:val="en-GB"/>
        </w:rPr>
        <w:t xml:space="preserve"> </w:t>
      </w:r>
    </w:p>
    <w:p w14:paraId="0B877B8A" w14:textId="77777777" w:rsidR="00F65E46" w:rsidRDefault="00F65E46" w:rsidP="008725E0">
      <w:pPr>
        <w:pStyle w:val="ListParagraph"/>
        <w:ind w:left="360"/>
        <w:rPr>
          <w:rFonts w:eastAsia="Baskerville Old Face" w:cs="Baskerville Old Face"/>
          <w:sz w:val="24"/>
          <w:szCs w:val="24"/>
          <w:lang w:val="en-GB"/>
        </w:rPr>
      </w:pPr>
    </w:p>
    <w:p w14:paraId="0DA2D806" w14:textId="77777777" w:rsidR="00F65E46" w:rsidRDefault="00F65E46" w:rsidP="00F65E46">
      <w:pPr>
        <w:pStyle w:val="ListParagraph"/>
        <w:ind w:left="360"/>
        <w:rPr>
          <w:noProof/>
          <w:lang w:val="en-GB" w:eastAsia="en-GB"/>
        </w:rPr>
      </w:pPr>
      <w:r>
        <w:rPr>
          <w:rFonts w:eastAsia="Baskerville Old Face" w:cs="Baskerville Old Face"/>
          <w:szCs w:val="24"/>
          <w:lang w:val="en-GB"/>
        </w:rPr>
        <w:t>All of these calculators are expensive items. Please can we ask that all calculators and lids are labelled. For exam purposes lids are not allowed in examinations rooms. These are expensive items and to avoid them getting lost or mislaid, clearly labelling them will enable them to be returned promptly.</w:t>
      </w:r>
    </w:p>
    <w:p w14:paraId="73E44BEB" w14:textId="77777777" w:rsidR="00F65E46" w:rsidRDefault="00F65E46" w:rsidP="008725E0">
      <w:pPr>
        <w:pStyle w:val="ListParagraph"/>
        <w:ind w:left="360"/>
        <w:rPr>
          <w:rFonts w:eastAsia="Baskerville Old Face" w:cs="Baskerville Old Face"/>
          <w:sz w:val="24"/>
          <w:szCs w:val="24"/>
          <w:lang w:val="en-GB"/>
        </w:rPr>
      </w:pPr>
    </w:p>
    <w:p w14:paraId="1F6C59D0" w14:textId="77777777" w:rsidR="00F65E46" w:rsidRPr="008725E0" w:rsidRDefault="00F65E46" w:rsidP="008725E0">
      <w:pPr>
        <w:pStyle w:val="ListParagraph"/>
        <w:ind w:left="360"/>
        <w:rPr>
          <w:rFonts w:eastAsia="Baskerville Old Face" w:cs="Baskerville Old Face"/>
          <w:sz w:val="24"/>
          <w:szCs w:val="24"/>
          <w:lang w:val="en-GB"/>
        </w:rPr>
      </w:pPr>
    </w:p>
    <w:p w14:paraId="05E456C4" w14:textId="77777777" w:rsidR="001B0A9E" w:rsidRPr="008725E0" w:rsidRDefault="001B0A9E" w:rsidP="008725E0">
      <w:pPr>
        <w:pStyle w:val="ListParagraph"/>
        <w:ind w:left="360"/>
        <w:rPr>
          <w:rFonts w:eastAsia="Baskerville Old Face" w:cs="Baskerville Old Face"/>
          <w:sz w:val="24"/>
          <w:szCs w:val="24"/>
          <w:lang w:val="en-GB"/>
        </w:rPr>
      </w:pPr>
    </w:p>
    <w:p w14:paraId="34386210" w14:textId="77777777" w:rsidR="00B91094" w:rsidRPr="000603D0" w:rsidRDefault="00B91094" w:rsidP="000603D0">
      <w:pPr>
        <w:rPr>
          <w:noProof/>
          <w:lang w:val="en-GB" w:eastAsia="en-GB"/>
        </w:rPr>
      </w:pPr>
    </w:p>
    <w:p w14:paraId="71CE0BA8" w14:textId="3644A235" w:rsidR="00B91094" w:rsidRDefault="00B91094" w:rsidP="00FB1267">
      <w:pPr>
        <w:pStyle w:val="ListParagraph"/>
        <w:ind w:left="360"/>
        <w:rPr>
          <w:noProof/>
          <w:lang w:val="en-GB" w:eastAsia="en-GB"/>
        </w:rPr>
      </w:pPr>
    </w:p>
    <w:p w14:paraId="7F473D7C" w14:textId="020F96B6" w:rsidR="00EC73FE" w:rsidRDefault="00EC73FE" w:rsidP="00FB1267">
      <w:pPr>
        <w:pStyle w:val="ListParagraph"/>
        <w:ind w:left="360"/>
        <w:rPr>
          <w:noProof/>
          <w:lang w:val="en-GB" w:eastAsia="en-GB"/>
        </w:rPr>
      </w:pPr>
    </w:p>
    <w:p w14:paraId="2F6351E6" w14:textId="77777777" w:rsidR="00EC73FE" w:rsidRDefault="00EC73FE" w:rsidP="00FB1267">
      <w:pPr>
        <w:pStyle w:val="ListParagraph"/>
        <w:ind w:left="360"/>
        <w:rPr>
          <w:noProof/>
          <w:lang w:val="en-GB" w:eastAsia="en-GB"/>
        </w:rPr>
      </w:pPr>
    </w:p>
    <w:p w14:paraId="75009E0E" w14:textId="77777777" w:rsidR="00EC73FE" w:rsidRDefault="00EC73FE" w:rsidP="00FB1267">
      <w:pPr>
        <w:pStyle w:val="ListParagraph"/>
        <w:ind w:left="360"/>
        <w:rPr>
          <w:noProof/>
          <w:lang w:val="en-GB" w:eastAsia="en-GB"/>
        </w:rPr>
      </w:pPr>
    </w:p>
    <w:p w14:paraId="2E6B55FF" w14:textId="02DE2D4B" w:rsidR="004F27F0" w:rsidRDefault="004F27F0" w:rsidP="00FB1267">
      <w:pPr>
        <w:pStyle w:val="ListParagraph"/>
        <w:ind w:left="360"/>
        <w:rPr>
          <w:noProof/>
          <w:lang w:val="en-GB" w:eastAsia="en-GB"/>
        </w:rPr>
      </w:pPr>
    </w:p>
    <w:p w14:paraId="10AFA935" w14:textId="77777777" w:rsidR="00313310" w:rsidRPr="00421587" w:rsidRDefault="00313310" w:rsidP="00411569">
      <w:pPr>
        <w:rPr>
          <w:rFonts w:eastAsia="Baskerville Old Face" w:cs="Baskerville Old Face"/>
          <w:sz w:val="20"/>
          <w:szCs w:val="20"/>
          <w:lang w:val="en-GB"/>
        </w:rPr>
      </w:pPr>
    </w:p>
    <w:sectPr w:rsidR="00313310" w:rsidRPr="00421587" w:rsidSect="00DA5476">
      <w:pgSz w:w="11910" w:h="16840"/>
      <w:pgMar w:top="794" w:right="1077" w:bottom="794" w:left="107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529"/>
    <w:multiLevelType w:val="hybridMultilevel"/>
    <w:tmpl w:val="19E6F6E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30FC6292"/>
    <w:multiLevelType w:val="hybridMultilevel"/>
    <w:tmpl w:val="6C5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753"/>
    <w:multiLevelType w:val="hybridMultilevel"/>
    <w:tmpl w:val="D7C2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E60C1C"/>
    <w:multiLevelType w:val="hybridMultilevel"/>
    <w:tmpl w:val="6E308502"/>
    <w:lvl w:ilvl="0" w:tplc="FF0CF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5A00C5"/>
    <w:multiLevelType w:val="hybridMultilevel"/>
    <w:tmpl w:val="CA66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76CE3"/>
    <w:multiLevelType w:val="hybridMultilevel"/>
    <w:tmpl w:val="4CB6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371017">
    <w:abstractNumId w:val="0"/>
  </w:num>
  <w:num w:numId="2" w16cid:durableId="895092809">
    <w:abstractNumId w:val="1"/>
  </w:num>
  <w:num w:numId="3" w16cid:durableId="2122920407">
    <w:abstractNumId w:val="4"/>
  </w:num>
  <w:num w:numId="4" w16cid:durableId="1189022562">
    <w:abstractNumId w:val="3"/>
  </w:num>
  <w:num w:numId="5" w16cid:durableId="1432821431">
    <w:abstractNumId w:val="5"/>
  </w:num>
  <w:num w:numId="6" w16cid:durableId="1175680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10"/>
    <w:rsid w:val="000603D0"/>
    <w:rsid w:val="000C0968"/>
    <w:rsid w:val="001173A2"/>
    <w:rsid w:val="001440B3"/>
    <w:rsid w:val="0017613D"/>
    <w:rsid w:val="001B0A9E"/>
    <w:rsid w:val="001B6A78"/>
    <w:rsid w:val="001C16C4"/>
    <w:rsid w:val="00201D1E"/>
    <w:rsid w:val="00225579"/>
    <w:rsid w:val="00232795"/>
    <w:rsid w:val="00252067"/>
    <w:rsid w:val="00260DE7"/>
    <w:rsid w:val="002710CD"/>
    <w:rsid w:val="002826F5"/>
    <w:rsid w:val="002C3989"/>
    <w:rsid w:val="002C7931"/>
    <w:rsid w:val="00313310"/>
    <w:rsid w:val="00372FCF"/>
    <w:rsid w:val="003D72B9"/>
    <w:rsid w:val="003E20A4"/>
    <w:rsid w:val="00411569"/>
    <w:rsid w:val="004135AA"/>
    <w:rsid w:val="00421587"/>
    <w:rsid w:val="00424590"/>
    <w:rsid w:val="00451134"/>
    <w:rsid w:val="00486332"/>
    <w:rsid w:val="004B5868"/>
    <w:rsid w:val="004D70EB"/>
    <w:rsid w:val="004E765C"/>
    <w:rsid w:val="004F27F0"/>
    <w:rsid w:val="00554386"/>
    <w:rsid w:val="005815B8"/>
    <w:rsid w:val="005C14F3"/>
    <w:rsid w:val="00626197"/>
    <w:rsid w:val="00635CFC"/>
    <w:rsid w:val="00676EFF"/>
    <w:rsid w:val="006D19B2"/>
    <w:rsid w:val="007432DC"/>
    <w:rsid w:val="00745EA5"/>
    <w:rsid w:val="007A5211"/>
    <w:rsid w:val="007C362E"/>
    <w:rsid w:val="00816E63"/>
    <w:rsid w:val="0082611E"/>
    <w:rsid w:val="00835C87"/>
    <w:rsid w:val="008708B0"/>
    <w:rsid w:val="008725E0"/>
    <w:rsid w:val="00875775"/>
    <w:rsid w:val="008F00BD"/>
    <w:rsid w:val="008F4619"/>
    <w:rsid w:val="00913ABC"/>
    <w:rsid w:val="00917D50"/>
    <w:rsid w:val="009A3DC0"/>
    <w:rsid w:val="00A16A8A"/>
    <w:rsid w:val="00A3580C"/>
    <w:rsid w:val="00A3744F"/>
    <w:rsid w:val="00A45A57"/>
    <w:rsid w:val="00B650B6"/>
    <w:rsid w:val="00B91094"/>
    <w:rsid w:val="00BA4F48"/>
    <w:rsid w:val="00BA50A5"/>
    <w:rsid w:val="00C25992"/>
    <w:rsid w:val="00C44B9E"/>
    <w:rsid w:val="00C52798"/>
    <w:rsid w:val="00C577E4"/>
    <w:rsid w:val="00C57E82"/>
    <w:rsid w:val="00C754E3"/>
    <w:rsid w:val="00D04470"/>
    <w:rsid w:val="00D075BA"/>
    <w:rsid w:val="00D46C2C"/>
    <w:rsid w:val="00D64448"/>
    <w:rsid w:val="00D664B6"/>
    <w:rsid w:val="00D8508F"/>
    <w:rsid w:val="00D87B41"/>
    <w:rsid w:val="00D95DE5"/>
    <w:rsid w:val="00DA5476"/>
    <w:rsid w:val="00E21E9D"/>
    <w:rsid w:val="00E33318"/>
    <w:rsid w:val="00E422E0"/>
    <w:rsid w:val="00E62D78"/>
    <w:rsid w:val="00EB27F4"/>
    <w:rsid w:val="00EC73FE"/>
    <w:rsid w:val="00EE4330"/>
    <w:rsid w:val="00F1324F"/>
    <w:rsid w:val="00F31CCC"/>
    <w:rsid w:val="00F362A9"/>
    <w:rsid w:val="00F41F06"/>
    <w:rsid w:val="00F5198C"/>
    <w:rsid w:val="00F65E46"/>
    <w:rsid w:val="00FA6470"/>
    <w:rsid w:val="00FA7FEE"/>
    <w:rsid w:val="00FB1267"/>
    <w:rsid w:val="00FC3411"/>
    <w:rsid w:val="00FF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B1D4"/>
  <w15:docId w15:val="{F2866A18-7B66-4691-B489-5621C711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1"/>
      <w:ind w:left="100"/>
    </w:pPr>
    <w:rPr>
      <w:rFonts w:ascii="Baskerville Old Face" w:eastAsia="Baskerville Old Face" w:hAnsi="Baskerville Old Face"/>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1CCC"/>
    <w:rPr>
      <w:color w:val="0000FF" w:themeColor="hyperlink"/>
      <w:u w:val="single"/>
    </w:rPr>
  </w:style>
  <w:style w:type="character" w:styleId="UnresolvedMention">
    <w:name w:val="Unresolved Mention"/>
    <w:basedOn w:val="DefaultParagraphFont"/>
    <w:uiPriority w:val="99"/>
    <w:semiHidden/>
    <w:unhideWhenUsed/>
    <w:rsid w:val="00C52798"/>
    <w:rPr>
      <w:color w:val="605E5C"/>
      <w:shd w:val="clear" w:color="auto" w:fill="E1DFDD"/>
    </w:rPr>
  </w:style>
  <w:style w:type="character" w:styleId="FollowedHyperlink">
    <w:name w:val="FollowedHyperlink"/>
    <w:basedOn w:val="DefaultParagraphFont"/>
    <w:uiPriority w:val="99"/>
    <w:semiHidden/>
    <w:unhideWhenUsed/>
    <w:rsid w:val="00282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4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uk/Casio-FX-991CW-Advanced-Scientific-Calculator/dp/B0BVVZYNQH/ref=sr_1_8?crid=11DPXJINX3GV&amp;keywords=casio+classwiz+cw&amp;qid=1684445044&amp;sprefix=casio+classwizz+cw%2Caps%2C183&amp;sr=8-8"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ba28de-e996-471a-aedd-25e7cfe07e34">
      <UserInfo>
        <DisplayName>Lloyd, Alys (WIM) Staff</DisplayName>
        <AccountId>21</AccountId>
        <AccountType/>
      </UserInfo>
    </SharedWithUsers>
    <lcf76f155ced4ddcb4097134ff3c332f xmlns="d70670d5-55b0-4037-9cb1-4f8be137c610">
      <Terms xmlns="http://schemas.microsoft.com/office/infopath/2007/PartnerControls"/>
    </lcf76f155ced4ddcb4097134ff3c332f>
    <TaxCatchAll xmlns="d6ba28de-e996-471a-aedd-25e7cfe07e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4A6E2E6C9D8F4D8FEB67642FC11B49" ma:contentTypeVersion="16" ma:contentTypeDescription="Create a new document." ma:contentTypeScope="" ma:versionID="eab0e0e576351f86b77764df0c6d306c">
  <xsd:schema xmlns:xsd="http://www.w3.org/2001/XMLSchema" xmlns:xs="http://www.w3.org/2001/XMLSchema" xmlns:p="http://schemas.microsoft.com/office/2006/metadata/properties" xmlns:ns2="d70670d5-55b0-4037-9cb1-4f8be137c610" xmlns:ns3="d6ba28de-e996-471a-aedd-25e7cfe07e34" targetNamespace="http://schemas.microsoft.com/office/2006/metadata/properties" ma:root="true" ma:fieldsID="ada2ecc907bd54c3b34d47e4e9c4612f" ns2:_="" ns3:_="">
    <xsd:import namespace="d70670d5-55b0-4037-9cb1-4f8be137c610"/>
    <xsd:import namespace="d6ba28de-e996-471a-aedd-25e7cfe07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670d5-55b0-4037-9cb1-4f8be137c6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ba28de-e996-471a-aedd-25e7cfe07e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748da-5103-41fe-9651-c2749ddcd1a2}" ma:internalName="TaxCatchAll" ma:showField="CatchAllData" ma:web="d6ba28de-e996-471a-aedd-25e7cfe07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67A52-6264-4F79-870C-3A66FC0D8405}">
  <ds:schemaRefs>
    <ds:schemaRef ds:uri="d70670d5-55b0-4037-9cb1-4f8be137c610"/>
    <ds:schemaRef ds:uri="http://purl.org/dc/dcmitype/"/>
    <ds:schemaRef ds:uri="d6ba28de-e996-471a-aedd-25e7cfe07e34"/>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A2155FE-920F-44BA-9299-0C5B8AB117F2}">
  <ds:schemaRefs>
    <ds:schemaRef ds:uri="http://schemas.openxmlformats.org/officeDocument/2006/bibliography"/>
  </ds:schemaRefs>
</ds:datastoreItem>
</file>

<file path=customXml/itemProps3.xml><?xml version="1.0" encoding="utf-8"?>
<ds:datastoreItem xmlns:ds="http://schemas.openxmlformats.org/officeDocument/2006/customXml" ds:itemID="{24DFC1F1-E08A-415F-A8B7-3BFBA9761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670d5-55b0-4037-9cb1-4f8be137c610"/>
    <ds:schemaRef ds:uri="d6ba28de-e996-471a-aedd-25e7cfe0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DCACD-8817-4DA7-BDC7-6CD6BC3DA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Wimbledon High School</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Lucy (WIM) Staff</dc:creator>
  <cp:lastModifiedBy>Haq, Nazlee (WIM) Staff</cp:lastModifiedBy>
  <cp:revision>2</cp:revision>
  <dcterms:created xsi:type="dcterms:W3CDTF">2025-06-17T09:16:00Z</dcterms:created>
  <dcterms:modified xsi:type="dcterms:W3CDTF">2025-06-17T09:16:00Z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Creator">
    <vt:lpwstr>Microsoft® Word 2013</vt:lpwstr>
  </property>
  <property fmtid="{D5CDD505-2E9C-101B-9397-08002B2CF9AE}" pid="4" name="LastSaved">
    <vt:filetime>2017-03-27T00:00:00Z</vt:filetime>
  </property>
  <property fmtid="{D5CDD505-2E9C-101B-9397-08002B2CF9AE}" pid="5" name="ContentTypeId">
    <vt:lpwstr>0x0101003A4A6E2E6C9D8F4D8FEB67642FC11B49</vt:lpwstr>
  </property>
  <property fmtid="{D5CDD505-2E9C-101B-9397-08002B2CF9AE}" pid="6" name="Order">
    <vt:r8>355100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