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8384" w14:textId="6FA4990F" w:rsidR="002C78EA" w:rsidRDefault="00E73EF9" w:rsidP="00B00C23">
      <w:pPr>
        <w:pStyle w:val="NoSpacing"/>
        <w:jc w:val="center"/>
      </w:pPr>
      <w:r w:rsidRPr="000D0300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 wp14:anchorId="463161F9" wp14:editId="77FB6C6E">
            <wp:simplePos x="0" y="0"/>
            <wp:positionH relativeFrom="column">
              <wp:posOffset>-55880</wp:posOffset>
            </wp:positionH>
            <wp:positionV relativeFrom="paragraph">
              <wp:posOffset>132715</wp:posOffset>
            </wp:positionV>
            <wp:extent cx="1595120" cy="549498"/>
            <wp:effectExtent l="0" t="0" r="5080" b="3175"/>
            <wp:wrapNone/>
            <wp:docPr id="2" name="Picture 2" descr="C:\My documents\WHS logo + school name.jpg">
              <a:extLst xmlns:a="http://schemas.openxmlformats.org/drawingml/2006/main">
                <a:ext uri="{FF2B5EF4-FFF2-40B4-BE49-F238E27FC236}">
                  <a16:creationId xmlns:a16="http://schemas.microsoft.com/office/drawing/2014/main" id="{D89391EE-9264-4E02-99B0-50301C3473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WHS logo + school na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17745" r="4100" b="18775"/>
                    <a:stretch/>
                  </pic:blipFill>
                  <pic:spPr bwMode="auto">
                    <a:xfrm>
                      <a:off x="0" y="0"/>
                      <a:ext cx="1595120" cy="54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3D215" w14:textId="78EA56C6" w:rsidR="005E47C0" w:rsidRDefault="00DD3951" w:rsidP="005E47C0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A3DDC7C" wp14:editId="739B6971">
            <wp:simplePos x="0" y="0"/>
            <wp:positionH relativeFrom="column">
              <wp:posOffset>3547745</wp:posOffset>
            </wp:positionH>
            <wp:positionV relativeFrom="paragraph">
              <wp:posOffset>31115</wp:posOffset>
            </wp:positionV>
            <wp:extent cx="2580005" cy="1548130"/>
            <wp:effectExtent l="0" t="0" r="0" b="0"/>
            <wp:wrapThrough wrapText="bothSides">
              <wp:wrapPolygon edited="0">
                <wp:start x="0" y="0"/>
                <wp:lineTo x="0" y="21263"/>
                <wp:lineTo x="21371" y="21263"/>
                <wp:lineTo x="21371" y="0"/>
                <wp:lineTo x="0" y="0"/>
              </wp:wrapPolygon>
            </wp:wrapThrough>
            <wp:docPr id="114218313" name="Picture 4" descr="The Odyssey by Homer – the first step | Books | The Guardian">
              <a:extLst xmlns:a="http://schemas.openxmlformats.org/drawingml/2006/main">
                <a:ext uri="{FF2B5EF4-FFF2-40B4-BE49-F238E27FC236}">
                  <a16:creationId xmlns:a16="http://schemas.microsoft.com/office/drawing/2014/main" id="{D432AE9D-EF02-43AD-9AEB-1F8F45986F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Odyssey by Homer – the first step | Books | The Guardi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B90C3" w14:textId="745CA7CF" w:rsidR="00BA3FA5" w:rsidRDefault="00BA3FA5" w:rsidP="005E47C0">
      <w:pPr>
        <w:jc w:val="center"/>
        <w:rPr>
          <w:b/>
          <w:color w:val="009900"/>
          <w:sz w:val="52"/>
          <w:szCs w:val="52"/>
        </w:rPr>
      </w:pPr>
    </w:p>
    <w:p w14:paraId="5BB0D315" w14:textId="13384F71" w:rsidR="005E47C0" w:rsidRDefault="00DF3928" w:rsidP="005E47C0">
      <w:pPr>
        <w:jc w:val="center"/>
        <w:rPr>
          <w:b/>
          <w:color w:val="009900"/>
          <w:sz w:val="52"/>
          <w:szCs w:val="52"/>
        </w:rPr>
      </w:pPr>
      <w:r w:rsidRPr="00DB410C">
        <w:rPr>
          <w:b/>
          <w:color w:val="009900"/>
          <w:sz w:val="52"/>
          <w:szCs w:val="52"/>
        </w:rPr>
        <w:t>A Level</w:t>
      </w:r>
      <w:r w:rsidR="005E47C0">
        <w:rPr>
          <w:b/>
          <w:color w:val="009900"/>
          <w:sz w:val="52"/>
          <w:szCs w:val="52"/>
        </w:rPr>
        <w:t xml:space="preserve"> </w:t>
      </w:r>
      <w:r w:rsidRPr="00DB410C">
        <w:rPr>
          <w:b/>
          <w:color w:val="009900"/>
          <w:sz w:val="52"/>
          <w:szCs w:val="52"/>
        </w:rPr>
        <w:t xml:space="preserve">Classical </w:t>
      </w:r>
      <w:r w:rsidR="002F4875">
        <w:rPr>
          <w:b/>
          <w:color w:val="009900"/>
          <w:sz w:val="52"/>
          <w:szCs w:val="52"/>
        </w:rPr>
        <w:t>Civilisation</w:t>
      </w:r>
      <w:r w:rsidR="005E47C0">
        <w:rPr>
          <w:b/>
          <w:color w:val="009900"/>
          <w:sz w:val="52"/>
          <w:szCs w:val="52"/>
        </w:rPr>
        <w:t xml:space="preserve"> </w:t>
      </w:r>
    </w:p>
    <w:p w14:paraId="72181926" w14:textId="4132CE06" w:rsidR="002C78EA" w:rsidRDefault="002C78EA" w:rsidP="00B00C23">
      <w:pPr>
        <w:pStyle w:val="NoSpacing"/>
        <w:jc w:val="center"/>
        <w:rPr>
          <w:b/>
          <w:bCs/>
        </w:rPr>
      </w:pPr>
    </w:p>
    <w:p w14:paraId="559D262D" w14:textId="376CB5BF" w:rsidR="00992058" w:rsidRDefault="005E47C0" w:rsidP="005E47C0">
      <w:pPr>
        <w:jc w:val="center"/>
        <w:rPr>
          <w:b/>
          <w:color w:val="009900"/>
          <w:sz w:val="24"/>
          <w:szCs w:val="24"/>
        </w:rPr>
      </w:pPr>
      <w:r>
        <w:rPr>
          <w:b/>
          <w:color w:val="009900"/>
          <w:sz w:val="24"/>
          <w:szCs w:val="24"/>
        </w:rPr>
        <w:t xml:space="preserve">We are very pleased that you have decided to </w:t>
      </w:r>
      <w:r w:rsidR="00DD3951">
        <w:rPr>
          <w:b/>
          <w:color w:val="009900"/>
          <w:sz w:val="24"/>
          <w:szCs w:val="24"/>
        </w:rPr>
        <w:t>take up Classical Civilisation</w:t>
      </w:r>
      <w:r>
        <w:rPr>
          <w:b/>
          <w:color w:val="009900"/>
          <w:sz w:val="24"/>
          <w:szCs w:val="24"/>
        </w:rPr>
        <w:t xml:space="preserve"> at A Level – it is </w:t>
      </w:r>
      <w:r w:rsidR="00DD3951">
        <w:rPr>
          <w:b/>
          <w:color w:val="009900"/>
          <w:sz w:val="24"/>
          <w:szCs w:val="24"/>
        </w:rPr>
        <w:t xml:space="preserve">a </w:t>
      </w:r>
      <w:r w:rsidR="001A1D4E">
        <w:rPr>
          <w:b/>
          <w:color w:val="009900"/>
          <w:sz w:val="24"/>
          <w:szCs w:val="24"/>
        </w:rPr>
        <w:t xml:space="preserve">subject that is </w:t>
      </w:r>
      <w:r w:rsidR="009A4706">
        <w:rPr>
          <w:b/>
          <w:color w:val="009900"/>
          <w:sz w:val="24"/>
          <w:szCs w:val="24"/>
        </w:rPr>
        <w:t xml:space="preserve">truly </w:t>
      </w:r>
      <w:r w:rsidR="001A1D4E">
        <w:rPr>
          <w:b/>
          <w:color w:val="009900"/>
          <w:sz w:val="24"/>
          <w:szCs w:val="24"/>
        </w:rPr>
        <w:t xml:space="preserve">interdisciplinary, covering literature, history and philosophy. </w:t>
      </w:r>
      <w:r>
        <w:rPr>
          <w:b/>
          <w:color w:val="009900"/>
          <w:sz w:val="24"/>
          <w:szCs w:val="24"/>
        </w:rPr>
        <w:t xml:space="preserve"> </w:t>
      </w:r>
    </w:p>
    <w:p w14:paraId="7FFBA295" w14:textId="77777777" w:rsidR="00BA3FA5" w:rsidRDefault="00BA3FA5" w:rsidP="005E47C0">
      <w:pPr>
        <w:jc w:val="center"/>
        <w:rPr>
          <w:b/>
          <w:color w:val="009900"/>
          <w:sz w:val="24"/>
          <w:szCs w:val="24"/>
        </w:rPr>
      </w:pPr>
    </w:p>
    <w:p w14:paraId="101C4D55" w14:textId="0FCD4582" w:rsidR="005E47C0" w:rsidRPr="004D0E08" w:rsidRDefault="005E47C0" w:rsidP="005E47C0">
      <w:pPr>
        <w:jc w:val="center"/>
        <w:rPr>
          <w:b/>
          <w:color w:val="009900"/>
          <w:sz w:val="24"/>
          <w:szCs w:val="24"/>
        </w:rPr>
      </w:pPr>
      <w:r w:rsidRPr="00DB410C">
        <w:rPr>
          <w:b/>
          <w:color w:val="009900"/>
          <w:sz w:val="24"/>
          <w:szCs w:val="24"/>
        </w:rPr>
        <w:t xml:space="preserve">Overview of the A Level </w:t>
      </w:r>
      <w:r w:rsidR="001A1D4E">
        <w:rPr>
          <w:b/>
          <w:color w:val="009900"/>
          <w:sz w:val="24"/>
          <w:szCs w:val="24"/>
        </w:rPr>
        <w:t>Classical Civilisation</w:t>
      </w:r>
      <w:r w:rsidRPr="00DB410C">
        <w:rPr>
          <w:b/>
          <w:color w:val="009900"/>
          <w:sz w:val="24"/>
          <w:szCs w:val="24"/>
        </w:rPr>
        <w:t xml:space="preserve"> syllabus:</w:t>
      </w:r>
    </w:p>
    <w:p w14:paraId="28CF6DA1" w14:textId="6A5FB5E4" w:rsidR="005E47C0" w:rsidRDefault="005E47C0" w:rsidP="005E47C0">
      <w:pPr>
        <w:rPr>
          <w:sz w:val="23"/>
          <w:szCs w:val="23"/>
        </w:rPr>
      </w:pPr>
      <w:r w:rsidRPr="00FE41C0">
        <w:rPr>
          <w:sz w:val="23"/>
          <w:szCs w:val="23"/>
        </w:rPr>
        <w:t xml:space="preserve">A Level </w:t>
      </w:r>
      <w:r>
        <w:rPr>
          <w:sz w:val="23"/>
          <w:szCs w:val="23"/>
        </w:rPr>
        <w:t xml:space="preserve">Classical </w:t>
      </w:r>
      <w:r w:rsidR="001A1D4E">
        <w:rPr>
          <w:sz w:val="23"/>
          <w:szCs w:val="23"/>
        </w:rPr>
        <w:t xml:space="preserve">Civilisation </w:t>
      </w:r>
      <w:r w:rsidRPr="00FE41C0">
        <w:rPr>
          <w:sz w:val="23"/>
          <w:szCs w:val="23"/>
        </w:rPr>
        <w:t xml:space="preserve">consists of </w:t>
      </w:r>
      <w:r w:rsidR="001A1D4E">
        <w:rPr>
          <w:b/>
          <w:sz w:val="23"/>
          <w:szCs w:val="23"/>
        </w:rPr>
        <w:t xml:space="preserve">three </w:t>
      </w:r>
      <w:r w:rsidRPr="00FE41C0">
        <w:rPr>
          <w:sz w:val="23"/>
          <w:szCs w:val="23"/>
        </w:rPr>
        <w:t>exams.</w:t>
      </w:r>
      <w:r>
        <w:rPr>
          <w:sz w:val="23"/>
          <w:szCs w:val="23"/>
        </w:rPr>
        <w:t xml:space="preserve"> [The </w:t>
      </w:r>
      <w:r w:rsidRPr="00DB410C">
        <w:rPr>
          <w:b/>
          <w:bCs/>
          <w:color w:val="009900"/>
          <w:sz w:val="23"/>
          <w:szCs w:val="23"/>
        </w:rPr>
        <w:t>marks</w:t>
      </w:r>
      <w:r>
        <w:rPr>
          <w:sz w:val="23"/>
          <w:szCs w:val="23"/>
        </w:rPr>
        <w:t xml:space="preserve"> for each paper are shown in brackets]</w:t>
      </w:r>
      <w:r w:rsidRPr="00FE41C0">
        <w:rPr>
          <w:sz w:val="23"/>
          <w:szCs w:val="23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5E47C0" w14:paraId="02883DF0" w14:textId="77777777" w:rsidTr="004D56C3">
        <w:tc>
          <w:tcPr>
            <w:tcW w:w="4390" w:type="dxa"/>
          </w:tcPr>
          <w:p w14:paraId="38AD725C" w14:textId="5EA998F1" w:rsidR="005E47C0" w:rsidRPr="00C140FF" w:rsidRDefault="005E47C0" w:rsidP="004D56C3">
            <w:pPr>
              <w:rPr>
                <w:b/>
                <w:color w:val="009900"/>
              </w:rPr>
            </w:pPr>
            <w:r w:rsidRPr="00C140FF">
              <w:rPr>
                <w:b/>
                <w:color w:val="009900"/>
              </w:rPr>
              <w:t xml:space="preserve">[01] </w:t>
            </w:r>
            <w:r w:rsidR="001A1D4E">
              <w:rPr>
                <w:b/>
                <w:color w:val="009900"/>
              </w:rPr>
              <w:t>The World of the Hero [100]</w:t>
            </w:r>
          </w:p>
        </w:tc>
        <w:tc>
          <w:tcPr>
            <w:tcW w:w="5522" w:type="dxa"/>
          </w:tcPr>
          <w:p w14:paraId="49BE0678" w14:textId="77777777" w:rsidR="00936177" w:rsidRPr="00936177" w:rsidRDefault="00936177" w:rsidP="00936177">
            <w:pPr>
              <w:rPr>
                <w:sz w:val="23"/>
                <w:szCs w:val="23"/>
              </w:rPr>
            </w:pPr>
            <w:r w:rsidRPr="00936177">
              <w:rPr>
                <w:sz w:val="23"/>
                <w:szCs w:val="23"/>
              </w:rPr>
              <w:t>You will study two great epic poems:</w:t>
            </w:r>
          </w:p>
          <w:p w14:paraId="1A0AF619" w14:textId="77777777" w:rsidR="00936177" w:rsidRPr="00936177" w:rsidRDefault="00936177" w:rsidP="00936177">
            <w:pPr>
              <w:rPr>
                <w:b/>
                <w:i/>
                <w:sz w:val="23"/>
                <w:szCs w:val="23"/>
              </w:rPr>
            </w:pPr>
            <w:r w:rsidRPr="00936177">
              <w:rPr>
                <w:b/>
                <w:sz w:val="23"/>
                <w:szCs w:val="23"/>
              </w:rPr>
              <w:t xml:space="preserve">(a) </w:t>
            </w:r>
            <w:r w:rsidRPr="009A4706">
              <w:rPr>
                <w:b/>
                <w:color w:val="009900"/>
              </w:rPr>
              <w:t>Year 12: Homer’s Odyssey</w:t>
            </w:r>
          </w:p>
          <w:p w14:paraId="318FE204" w14:textId="77777777" w:rsidR="00936177" w:rsidRPr="00936177" w:rsidRDefault="00936177" w:rsidP="00936177">
            <w:pPr>
              <w:rPr>
                <w:sz w:val="23"/>
                <w:szCs w:val="23"/>
              </w:rPr>
            </w:pPr>
            <w:r w:rsidRPr="00936177">
              <w:rPr>
                <w:sz w:val="23"/>
                <w:szCs w:val="23"/>
              </w:rPr>
              <w:t xml:space="preserve">[Context Books: </w:t>
            </w:r>
            <w:r w:rsidRPr="009A4706">
              <w:rPr>
                <w:b/>
                <w:color w:val="009900"/>
              </w:rPr>
              <w:t>1, 5 – 13, 16 – 19 &amp; 21 – 23</w:t>
            </w:r>
            <w:r w:rsidRPr="00936177">
              <w:rPr>
                <w:sz w:val="23"/>
                <w:szCs w:val="23"/>
              </w:rPr>
              <w:t xml:space="preserve">] </w:t>
            </w:r>
          </w:p>
          <w:p w14:paraId="77DE917C" w14:textId="77777777" w:rsidR="00936177" w:rsidRPr="009A4706" w:rsidRDefault="00936177" w:rsidP="00936177">
            <w:pPr>
              <w:rPr>
                <w:b/>
                <w:color w:val="009900"/>
              </w:rPr>
            </w:pPr>
            <w:r w:rsidRPr="00936177">
              <w:rPr>
                <w:b/>
                <w:sz w:val="23"/>
                <w:szCs w:val="23"/>
              </w:rPr>
              <w:t xml:space="preserve">(b) </w:t>
            </w:r>
            <w:r w:rsidRPr="009A4706">
              <w:rPr>
                <w:b/>
                <w:color w:val="009900"/>
              </w:rPr>
              <w:t>Year 13: Virgil’s Aeneid</w:t>
            </w:r>
          </w:p>
          <w:p w14:paraId="71090817" w14:textId="0B77D898" w:rsidR="005E47C0" w:rsidRPr="00936177" w:rsidRDefault="00936177" w:rsidP="00936177">
            <w:pPr>
              <w:rPr>
                <w:sz w:val="23"/>
                <w:szCs w:val="23"/>
              </w:rPr>
            </w:pPr>
            <w:r w:rsidRPr="00936177">
              <w:rPr>
                <w:sz w:val="23"/>
                <w:szCs w:val="23"/>
              </w:rPr>
              <w:t>[Context Books:</w:t>
            </w:r>
            <w:r w:rsidRPr="00936177">
              <w:rPr>
                <w:b/>
                <w:sz w:val="23"/>
                <w:szCs w:val="23"/>
              </w:rPr>
              <w:t xml:space="preserve"> </w:t>
            </w:r>
            <w:r w:rsidRPr="009A4706">
              <w:rPr>
                <w:b/>
                <w:color w:val="009900"/>
              </w:rPr>
              <w:t>1, 2, 4 &amp; 6 – 12</w:t>
            </w:r>
            <w:r w:rsidRPr="00936177">
              <w:rPr>
                <w:sz w:val="23"/>
                <w:szCs w:val="23"/>
              </w:rPr>
              <w:t xml:space="preserve">] </w:t>
            </w:r>
          </w:p>
        </w:tc>
      </w:tr>
      <w:tr w:rsidR="005E47C0" w14:paraId="43DA8BD4" w14:textId="77777777" w:rsidTr="004D56C3">
        <w:tc>
          <w:tcPr>
            <w:tcW w:w="4390" w:type="dxa"/>
          </w:tcPr>
          <w:p w14:paraId="3FBCE319" w14:textId="53503B31" w:rsidR="005E47C0" w:rsidRPr="00C140FF" w:rsidRDefault="005E47C0" w:rsidP="004D56C3">
            <w:pPr>
              <w:rPr>
                <w:b/>
                <w:color w:val="009900"/>
              </w:rPr>
            </w:pPr>
            <w:r w:rsidRPr="00C140FF">
              <w:rPr>
                <w:b/>
                <w:color w:val="009900"/>
              </w:rPr>
              <w:t xml:space="preserve">[02] </w:t>
            </w:r>
            <w:r w:rsidR="001A1D4E">
              <w:rPr>
                <w:b/>
                <w:color w:val="009900"/>
              </w:rPr>
              <w:t>Greek Theatre [75]</w:t>
            </w:r>
          </w:p>
        </w:tc>
        <w:tc>
          <w:tcPr>
            <w:tcW w:w="5522" w:type="dxa"/>
          </w:tcPr>
          <w:p w14:paraId="78DD15BD" w14:textId="1AE7AB35" w:rsidR="00AB4D07" w:rsidRDefault="008D5C13" w:rsidP="00AB4D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Year 12, y</w:t>
            </w:r>
            <w:r w:rsidR="00AB4D07" w:rsidRPr="009D59D4">
              <w:rPr>
                <w:sz w:val="23"/>
                <w:szCs w:val="23"/>
              </w:rPr>
              <w:t xml:space="preserve">ou will study </w:t>
            </w:r>
            <w:r w:rsidR="00AB4D07">
              <w:rPr>
                <w:sz w:val="23"/>
                <w:szCs w:val="23"/>
              </w:rPr>
              <w:t xml:space="preserve">three renowned Greek plays: </w:t>
            </w:r>
          </w:p>
          <w:p w14:paraId="5497E507" w14:textId="77777777" w:rsidR="00AB4D07" w:rsidRPr="009A4706" w:rsidRDefault="00AB4D07" w:rsidP="00AB4D07">
            <w:pPr>
              <w:rPr>
                <w:b/>
                <w:color w:val="009900"/>
              </w:rPr>
            </w:pPr>
            <w:r w:rsidRPr="009A4706">
              <w:rPr>
                <w:b/>
                <w:color w:val="009900"/>
              </w:rPr>
              <w:t xml:space="preserve">Sophocles </w:t>
            </w:r>
            <w:r w:rsidRPr="000E5545">
              <w:rPr>
                <w:b/>
                <w:i/>
                <w:iCs/>
                <w:color w:val="009900"/>
              </w:rPr>
              <w:t>Oedipus the King</w:t>
            </w:r>
          </w:p>
          <w:p w14:paraId="623A10A3" w14:textId="77777777" w:rsidR="00AB4D07" w:rsidRPr="000E5545" w:rsidRDefault="00AB4D07" w:rsidP="00AB4D07">
            <w:pPr>
              <w:rPr>
                <w:b/>
                <w:i/>
                <w:iCs/>
                <w:color w:val="009900"/>
              </w:rPr>
            </w:pPr>
            <w:r w:rsidRPr="009A4706">
              <w:rPr>
                <w:b/>
                <w:color w:val="009900"/>
              </w:rPr>
              <w:t xml:space="preserve">Euripides </w:t>
            </w:r>
            <w:r w:rsidRPr="000E5545">
              <w:rPr>
                <w:b/>
                <w:i/>
                <w:iCs/>
                <w:color w:val="009900"/>
              </w:rPr>
              <w:t>Bacchae</w:t>
            </w:r>
          </w:p>
          <w:p w14:paraId="66600612" w14:textId="77777777" w:rsidR="005E47C0" w:rsidRDefault="00AB4D07" w:rsidP="00AB4D07">
            <w:pPr>
              <w:rPr>
                <w:b/>
                <w:i/>
                <w:iCs/>
                <w:color w:val="009900"/>
              </w:rPr>
            </w:pPr>
            <w:r w:rsidRPr="009A4706">
              <w:rPr>
                <w:b/>
                <w:color w:val="009900"/>
              </w:rPr>
              <w:t xml:space="preserve">Aristophanes </w:t>
            </w:r>
            <w:r w:rsidRPr="000E5545">
              <w:rPr>
                <w:b/>
                <w:i/>
                <w:iCs/>
                <w:color w:val="009900"/>
              </w:rPr>
              <w:t>Frogs</w:t>
            </w:r>
          </w:p>
          <w:p w14:paraId="4C6117CA" w14:textId="28583F1A" w:rsidR="000E5545" w:rsidRPr="000E5545" w:rsidRDefault="000E5545" w:rsidP="00AB4D07">
            <w:pPr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as well as visual sources and contextual material.</w:t>
            </w:r>
          </w:p>
        </w:tc>
      </w:tr>
      <w:tr w:rsidR="005E47C0" w14:paraId="3E24BA06" w14:textId="77777777" w:rsidTr="004D56C3">
        <w:tc>
          <w:tcPr>
            <w:tcW w:w="4390" w:type="dxa"/>
          </w:tcPr>
          <w:p w14:paraId="32332FFD" w14:textId="39749F61" w:rsidR="005E47C0" w:rsidRPr="00CF2466" w:rsidRDefault="005E47C0" w:rsidP="004D56C3">
            <w:pPr>
              <w:rPr>
                <w:b/>
                <w:color w:val="009900"/>
              </w:rPr>
            </w:pPr>
            <w:r w:rsidRPr="00CF2466">
              <w:rPr>
                <w:b/>
                <w:color w:val="009900"/>
              </w:rPr>
              <w:t xml:space="preserve">[03] </w:t>
            </w:r>
            <w:r w:rsidR="001A1D4E">
              <w:rPr>
                <w:b/>
                <w:color w:val="009900"/>
              </w:rPr>
              <w:t>Love &amp; Relationships [75]</w:t>
            </w:r>
          </w:p>
        </w:tc>
        <w:tc>
          <w:tcPr>
            <w:tcW w:w="5522" w:type="dxa"/>
          </w:tcPr>
          <w:p w14:paraId="48F6C65D" w14:textId="136EAB53" w:rsidR="005E47C0" w:rsidRDefault="008D5C13" w:rsidP="004D56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Year 13, y</w:t>
            </w:r>
            <w:r w:rsidRPr="009D59D4">
              <w:rPr>
                <w:sz w:val="23"/>
                <w:szCs w:val="23"/>
              </w:rPr>
              <w:t xml:space="preserve">ou </w:t>
            </w:r>
            <w:r>
              <w:rPr>
                <w:sz w:val="23"/>
                <w:szCs w:val="23"/>
              </w:rPr>
              <w:t xml:space="preserve">will study works by the archaic Greek lyric poet </w:t>
            </w:r>
            <w:r w:rsidRPr="00B36FBD">
              <w:rPr>
                <w:b/>
                <w:color w:val="009900"/>
                <w:sz w:val="23"/>
                <w:szCs w:val="23"/>
              </w:rPr>
              <w:t>Sappho</w:t>
            </w:r>
            <w:r>
              <w:rPr>
                <w:sz w:val="23"/>
                <w:szCs w:val="23"/>
              </w:rPr>
              <w:t xml:space="preserve">, the philosopher </w:t>
            </w:r>
            <w:r w:rsidRPr="00B36FBD">
              <w:rPr>
                <w:b/>
                <w:color w:val="009900"/>
                <w:sz w:val="23"/>
                <w:szCs w:val="23"/>
              </w:rPr>
              <w:t>Plato</w:t>
            </w:r>
            <w:r>
              <w:rPr>
                <w:sz w:val="23"/>
                <w:szCs w:val="23"/>
              </w:rPr>
              <w:t xml:space="preserve">, the Roman poet </w:t>
            </w:r>
            <w:r w:rsidRPr="00B36FBD">
              <w:rPr>
                <w:b/>
                <w:color w:val="009900"/>
                <w:sz w:val="23"/>
                <w:szCs w:val="23"/>
              </w:rPr>
              <w:t>Ovid</w:t>
            </w:r>
            <w:r>
              <w:rPr>
                <w:sz w:val="23"/>
                <w:szCs w:val="23"/>
              </w:rPr>
              <w:t xml:space="preserve"> and the Stoic philosopher </w:t>
            </w:r>
            <w:r w:rsidRPr="00B36FBD">
              <w:rPr>
                <w:b/>
                <w:color w:val="009900"/>
                <w:sz w:val="23"/>
                <w:szCs w:val="23"/>
              </w:rPr>
              <w:t>Seneca</w:t>
            </w:r>
            <w:r w:rsidRPr="009D59D4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You will consider questions such as: What are the ideal qualities (&amp; relative status) of men &amp; women? What makes a good marriage? Should adultery be tolerated? How should we define ‘love’? What is the difference between love and desire? Can (or should) desire be resisted or controlled? </w:t>
            </w:r>
          </w:p>
        </w:tc>
      </w:tr>
    </w:tbl>
    <w:p w14:paraId="338BAA98" w14:textId="7514CDB9" w:rsidR="005E47C0" w:rsidRDefault="005E47C0" w:rsidP="00146CF6">
      <w:pPr>
        <w:pStyle w:val="NoSpacing"/>
        <w:jc w:val="center"/>
        <w:rPr>
          <w:b/>
          <w:bCs/>
          <w:highlight w:val="yellow"/>
        </w:rPr>
      </w:pPr>
    </w:p>
    <w:p w14:paraId="6378778D" w14:textId="337C7767" w:rsidR="00D841A0" w:rsidRDefault="00011F7E" w:rsidP="00645E7E">
      <w:pPr>
        <w:jc w:val="center"/>
        <w:rPr>
          <w:b/>
          <w:color w:val="00B05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6ABD1F51" wp14:editId="3EE4BF60">
            <wp:simplePos x="0" y="0"/>
            <wp:positionH relativeFrom="column">
              <wp:posOffset>3663399</wp:posOffset>
            </wp:positionH>
            <wp:positionV relativeFrom="paragraph">
              <wp:posOffset>147725</wp:posOffset>
            </wp:positionV>
            <wp:extent cx="1042464" cy="1623143"/>
            <wp:effectExtent l="0" t="0" r="5715" b="0"/>
            <wp:wrapNone/>
            <wp:docPr id="5" name="Picture 5" descr="http://c373830.r30.cf1.rackcdn.com/9780140440034.jpg">
              <a:extLst xmlns:a="http://schemas.openxmlformats.org/drawingml/2006/main">
                <a:ext uri="{FF2B5EF4-FFF2-40B4-BE49-F238E27FC236}">
                  <a16:creationId xmlns:a16="http://schemas.microsoft.com/office/drawing/2014/main" id="{DECA41C5-2C6A-4750-9A5F-C5F46AB349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373830.r30.cf1.rackcdn.com/978014044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" t="3121"/>
                    <a:stretch/>
                  </pic:blipFill>
                  <pic:spPr bwMode="auto">
                    <a:xfrm>
                      <a:off x="0" y="0"/>
                      <a:ext cx="1042464" cy="162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1490FA11" wp14:editId="5F108C30">
            <wp:simplePos x="0" y="0"/>
            <wp:positionH relativeFrom="column">
              <wp:posOffset>2510966</wp:posOffset>
            </wp:positionH>
            <wp:positionV relativeFrom="paragraph">
              <wp:posOffset>133937</wp:posOffset>
            </wp:positionV>
            <wp:extent cx="1036955" cy="1550298"/>
            <wp:effectExtent l="0" t="0" r="0" b="0"/>
            <wp:wrapNone/>
            <wp:docPr id="4" name="Picture 4" descr="https://images-na.ssl-images-amazon.com/images/I/51nwIjZ6EdL._SX322_BO1,204,203,200_.jpg">
              <a:extLst xmlns:a="http://schemas.openxmlformats.org/drawingml/2006/main">
                <a:ext uri="{FF2B5EF4-FFF2-40B4-BE49-F238E27FC236}">
                  <a16:creationId xmlns:a16="http://schemas.microsoft.com/office/drawing/2014/main" id="{5C62D603-96ED-4A31-AA0D-80E1188381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nwIjZ6Ed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55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5" behindDoc="0" locked="0" layoutInCell="1" allowOverlap="1" wp14:anchorId="3A6F277A" wp14:editId="7CC8562E">
            <wp:simplePos x="0" y="0"/>
            <wp:positionH relativeFrom="column">
              <wp:posOffset>1422951</wp:posOffset>
            </wp:positionH>
            <wp:positionV relativeFrom="paragraph">
              <wp:posOffset>127647</wp:posOffset>
            </wp:positionV>
            <wp:extent cx="983492" cy="1556192"/>
            <wp:effectExtent l="0" t="0" r="7620" b="6350"/>
            <wp:wrapNone/>
            <wp:docPr id="6" name="Picture 6" descr="https://images-na.ssl-images-amazon.com/images/I/41-PpSw5qtL._SX322_BO1,204,203,200_.jpg">
              <a:extLst xmlns:a="http://schemas.openxmlformats.org/drawingml/2006/main">
                <a:ext uri="{FF2B5EF4-FFF2-40B4-BE49-F238E27FC236}">
                  <a16:creationId xmlns:a16="http://schemas.microsoft.com/office/drawing/2014/main" id="{920465B0-80C2-40E1-88ED-52CED60B5D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41-PpSw5qt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92" cy="15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713EBDD4" wp14:editId="1949D20D">
            <wp:simplePos x="0" y="0"/>
            <wp:positionH relativeFrom="column">
              <wp:posOffset>24896</wp:posOffset>
            </wp:positionH>
            <wp:positionV relativeFrom="paragraph">
              <wp:posOffset>128845</wp:posOffset>
            </wp:positionV>
            <wp:extent cx="1290320" cy="1641006"/>
            <wp:effectExtent l="0" t="0" r="5080" b="0"/>
            <wp:wrapNone/>
            <wp:docPr id="15" name="Picture 15" descr="https://s-media-cache-ak0.pinimg.com/236x/4e/ab/c5/4eabc54fcd0c7ffd17e206d6d1df6687.jpg">
              <a:extLst xmlns:a="http://schemas.openxmlformats.org/drawingml/2006/main">
                <a:ext uri="{FF2B5EF4-FFF2-40B4-BE49-F238E27FC236}">
                  <a16:creationId xmlns:a16="http://schemas.microsoft.com/office/drawing/2014/main" id="{42461017-A299-4E01-A75A-118DD4286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236x/4e/ab/c5/4eabc54fcd0c7ffd17e206d6d1df6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" r="962" b="1131"/>
                    <a:stretch/>
                  </pic:blipFill>
                  <pic:spPr bwMode="auto">
                    <a:xfrm>
                      <a:off x="0" y="0"/>
                      <a:ext cx="1290320" cy="164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4D270" w14:textId="74D1E270" w:rsidR="00D841A0" w:rsidRDefault="00011F7E" w:rsidP="1F34A753">
      <w:pPr>
        <w:jc w:val="center"/>
        <w:rPr>
          <w:b/>
          <w:bCs/>
          <w:color w:val="00B05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0B728FAA" wp14:editId="75F084CA">
            <wp:simplePos x="0" y="0"/>
            <wp:positionH relativeFrom="column">
              <wp:posOffset>4829978</wp:posOffset>
            </wp:positionH>
            <wp:positionV relativeFrom="paragraph">
              <wp:posOffset>206387</wp:posOffset>
            </wp:positionV>
            <wp:extent cx="1919015" cy="966013"/>
            <wp:effectExtent l="0" t="0" r="5080" b="5715"/>
            <wp:wrapNone/>
            <wp:docPr id="3" name="Picture 3" descr="https://upload.wikimedia.org/wikipedia/commons/d/da/The_Parthenon_in_Athens.jpg">
              <a:extLst xmlns:a="http://schemas.openxmlformats.org/drawingml/2006/main">
                <a:ext uri="{FF2B5EF4-FFF2-40B4-BE49-F238E27FC236}">
                  <a16:creationId xmlns:a16="http://schemas.microsoft.com/office/drawing/2014/main" id="{D55B9268-F710-492F-BCAC-7507FC216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d/da/The_Parthenon_in_Athe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5" t="17249" r="10054" b="23145"/>
                    <a:stretch/>
                  </pic:blipFill>
                  <pic:spPr bwMode="auto">
                    <a:xfrm>
                      <a:off x="0" y="0"/>
                      <a:ext cx="1919015" cy="9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1EE">
        <w:rPr>
          <w:b/>
          <w:bCs/>
          <w:color w:val="00B050"/>
          <w:sz w:val="24"/>
          <w:szCs w:val="24"/>
        </w:rPr>
        <w:t xml:space="preserve"> </w:t>
      </w:r>
      <w:r w:rsidR="00C63A87">
        <w:rPr>
          <w:b/>
          <w:bCs/>
          <w:color w:val="00B050"/>
          <w:sz w:val="24"/>
          <w:szCs w:val="24"/>
        </w:rPr>
        <w:t xml:space="preserve"> </w:t>
      </w:r>
    </w:p>
    <w:p w14:paraId="38079D51" w14:textId="708B09C0" w:rsidR="1F34A753" w:rsidRDefault="1F34A753" w:rsidP="1F34A753">
      <w:pPr>
        <w:jc w:val="center"/>
        <w:rPr>
          <w:b/>
          <w:bCs/>
          <w:color w:val="00B050"/>
          <w:sz w:val="24"/>
          <w:szCs w:val="24"/>
        </w:rPr>
      </w:pPr>
    </w:p>
    <w:p w14:paraId="232EB0DD" w14:textId="439D06ED" w:rsidR="00D841A0" w:rsidRDefault="00D841A0" w:rsidP="00645E7E">
      <w:pPr>
        <w:jc w:val="center"/>
        <w:rPr>
          <w:b/>
          <w:color w:val="00B050"/>
          <w:sz w:val="24"/>
          <w:szCs w:val="24"/>
        </w:rPr>
      </w:pPr>
    </w:p>
    <w:p w14:paraId="2AAB6ED4" w14:textId="77777777" w:rsidR="00011F7E" w:rsidRDefault="00011F7E" w:rsidP="00645E7E">
      <w:pPr>
        <w:jc w:val="center"/>
        <w:rPr>
          <w:b/>
          <w:color w:val="00B050"/>
          <w:sz w:val="24"/>
          <w:szCs w:val="24"/>
        </w:rPr>
      </w:pPr>
    </w:p>
    <w:p w14:paraId="379EA12B" w14:textId="77777777" w:rsidR="00011F7E" w:rsidRDefault="00011F7E" w:rsidP="00645E7E">
      <w:pPr>
        <w:jc w:val="center"/>
        <w:rPr>
          <w:b/>
          <w:color w:val="00B050"/>
          <w:sz w:val="24"/>
          <w:szCs w:val="24"/>
        </w:rPr>
      </w:pPr>
    </w:p>
    <w:p w14:paraId="46CE5DC7" w14:textId="77777777" w:rsidR="00011F7E" w:rsidRDefault="00011F7E" w:rsidP="00645E7E">
      <w:pPr>
        <w:jc w:val="center"/>
        <w:rPr>
          <w:b/>
          <w:color w:val="00B050"/>
          <w:sz w:val="24"/>
          <w:szCs w:val="24"/>
        </w:rPr>
      </w:pPr>
    </w:p>
    <w:p w14:paraId="611B8541" w14:textId="77777777" w:rsidR="00F60354" w:rsidRDefault="00F60354" w:rsidP="00645E7E">
      <w:pPr>
        <w:jc w:val="center"/>
        <w:rPr>
          <w:b/>
          <w:color w:val="00B050"/>
          <w:sz w:val="24"/>
          <w:szCs w:val="24"/>
        </w:rPr>
      </w:pPr>
    </w:p>
    <w:p w14:paraId="186F7178" w14:textId="77777777" w:rsidR="00F60354" w:rsidRDefault="00F60354" w:rsidP="00645E7E">
      <w:pPr>
        <w:jc w:val="center"/>
        <w:rPr>
          <w:b/>
          <w:color w:val="00B050"/>
          <w:sz w:val="24"/>
          <w:szCs w:val="24"/>
        </w:rPr>
      </w:pPr>
    </w:p>
    <w:p w14:paraId="6462978B" w14:textId="28E249F5" w:rsidR="00645E7E" w:rsidRDefault="00645E7E" w:rsidP="00645E7E">
      <w:pPr>
        <w:jc w:val="center"/>
        <w:rPr>
          <w:b/>
          <w:color w:val="00B050"/>
          <w:sz w:val="24"/>
          <w:szCs w:val="24"/>
        </w:rPr>
      </w:pPr>
      <w:r w:rsidRPr="00CE2FE0">
        <w:rPr>
          <w:b/>
          <w:color w:val="00B050"/>
          <w:sz w:val="24"/>
          <w:szCs w:val="24"/>
        </w:rPr>
        <w:lastRenderedPageBreak/>
        <w:t>Here are some tasks to complete before returning to school in September.</w:t>
      </w:r>
      <w:r>
        <w:rPr>
          <w:b/>
          <w:color w:val="00B050"/>
          <w:sz w:val="24"/>
          <w:szCs w:val="24"/>
        </w:rPr>
        <w:t xml:space="preserve"> </w:t>
      </w:r>
      <w:r w:rsidRPr="003A6FED">
        <w:t xml:space="preserve"> </w:t>
      </w:r>
      <w:r>
        <w:t>Completing the ‘</w:t>
      </w:r>
      <w:r w:rsidR="000D1F36">
        <w:rPr>
          <w:color w:val="00B050"/>
        </w:rPr>
        <w:t>encoura</w:t>
      </w:r>
      <w:r w:rsidR="00A9606F">
        <w:rPr>
          <w:color w:val="00B050"/>
        </w:rPr>
        <w:t>g</w:t>
      </w:r>
      <w:r w:rsidR="000D1F36">
        <w:rPr>
          <w:color w:val="00B050"/>
        </w:rPr>
        <w:t>ed</w:t>
      </w:r>
      <w:r>
        <w:t>’ tasks will put you in an excellent position for the A Level course. No judgement will be cast on whether you complete the ‘</w:t>
      </w:r>
      <w:r w:rsidRPr="00CE2FE0">
        <w:rPr>
          <w:color w:val="FFC000"/>
        </w:rPr>
        <w:t>suggested</w:t>
      </w:r>
      <w:r>
        <w:t>’ or ‘</w:t>
      </w:r>
      <w:r w:rsidRPr="00CE2FE0">
        <w:rPr>
          <w:color w:val="7030A0"/>
        </w:rPr>
        <w:t>feeling inspired</w:t>
      </w:r>
      <w:r>
        <w:t>’ tasks, but they will hopefully pique your interest in what’s to come!</w:t>
      </w:r>
    </w:p>
    <w:p w14:paraId="07EB85B5" w14:textId="77777777" w:rsidR="00146CF6" w:rsidRDefault="00146CF6" w:rsidP="00146CF6">
      <w:pPr>
        <w:pStyle w:val="NoSpacing"/>
        <w:rPr>
          <w:b/>
          <w:bCs/>
        </w:rPr>
      </w:pPr>
    </w:p>
    <w:p w14:paraId="0056A6EC" w14:textId="1AA87EAF" w:rsidR="0027450F" w:rsidRDefault="0027450F" w:rsidP="00645E7E">
      <w:pPr>
        <w:rPr>
          <w:b/>
          <w:bCs/>
        </w:rPr>
      </w:pPr>
      <w:r>
        <w:rPr>
          <w:b/>
          <w:bCs/>
        </w:rPr>
        <w:t>Books to buy:</w:t>
      </w:r>
    </w:p>
    <w:p w14:paraId="1CB91390" w14:textId="77777777" w:rsidR="00480C1F" w:rsidRDefault="00480C1F" w:rsidP="00480C1F">
      <w:pPr>
        <w:rPr>
          <w:sz w:val="23"/>
          <w:szCs w:val="23"/>
        </w:rPr>
      </w:pPr>
      <w:r w:rsidRPr="00456867">
        <w:rPr>
          <w:b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Homer’s </w:t>
      </w:r>
      <w:r w:rsidRPr="006F019E">
        <w:rPr>
          <w:b/>
          <w:i/>
          <w:color w:val="009900"/>
          <w:sz w:val="23"/>
          <w:szCs w:val="23"/>
        </w:rPr>
        <w:t>Odyssey</w:t>
      </w:r>
      <w:r w:rsidRPr="006F1CAE">
        <w:rPr>
          <w:sz w:val="23"/>
          <w:szCs w:val="23"/>
        </w:rPr>
        <w:t>,</w:t>
      </w:r>
      <w:r>
        <w:rPr>
          <w:sz w:val="23"/>
          <w:szCs w:val="23"/>
        </w:rPr>
        <w:t xml:space="preserve"> translated by E. V. Rieu, revised by D. C. H. Rieu (Penguin Classics) </w:t>
      </w:r>
    </w:p>
    <w:p w14:paraId="03303C94" w14:textId="77777777" w:rsidR="00480C1F" w:rsidRPr="000E5904" w:rsidRDefault="00480C1F" w:rsidP="00480C1F">
      <w:pPr>
        <w:rPr>
          <w:b/>
          <w:sz w:val="23"/>
          <w:szCs w:val="23"/>
        </w:rPr>
      </w:pPr>
      <w:r w:rsidRPr="000E5904">
        <w:rPr>
          <w:b/>
          <w:sz w:val="23"/>
          <w:szCs w:val="23"/>
        </w:rPr>
        <w:t xml:space="preserve">2. </w:t>
      </w:r>
      <w:r w:rsidRPr="000E5904">
        <w:rPr>
          <w:b/>
          <w:i/>
          <w:color w:val="009900"/>
        </w:rPr>
        <w:t>The World of the Hero</w:t>
      </w:r>
      <w:r w:rsidRPr="000E5904">
        <w:rPr>
          <w:color w:val="009900"/>
        </w:rPr>
        <w:t xml:space="preserve"> </w:t>
      </w:r>
      <w:r w:rsidRPr="000E5904">
        <w:t>Sally Knights (OCR/Bloomsbury)</w:t>
      </w:r>
    </w:p>
    <w:p w14:paraId="6C90B542" w14:textId="77777777" w:rsidR="00480C1F" w:rsidRDefault="00480C1F" w:rsidP="00480C1F">
      <w:pPr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Pr="004A045F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Sophocles </w:t>
      </w:r>
      <w:r w:rsidRPr="006F019E">
        <w:rPr>
          <w:b/>
          <w:i/>
          <w:iCs/>
          <w:color w:val="009900"/>
          <w:sz w:val="23"/>
          <w:szCs w:val="23"/>
        </w:rPr>
        <w:t>The Theban Plays</w:t>
      </w:r>
      <w:r>
        <w:rPr>
          <w:sz w:val="23"/>
          <w:szCs w:val="23"/>
        </w:rPr>
        <w:t xml:space="preserve">, translated by R. Fagles (Penguin Classics) </w:t>
      </w:r>
    </w:p>
    <w:p w14:paraId="0686875D" w14:textId="77777777" w:rsidR="00480C1F" w:rsidRDefault="00480C1F" w:rsidP="00480C1F">
      <w:pPr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F4374A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Euripides </w:t>
      </w:r>
      <w:r w:rsidRPr="006F019E">
        <w:rPr>
          <w:b/>
          <w:i/>
          <w:color w:val="009900"/>
          <w:sz w:val="23"/>
          <w:szCs w:val="23"/>
        </w:rPr>
        <w:t>Bacchae</w:t>
      </w:r>
      <w:r>
        <w:rPr>
          <w:sz w:val="23"/>
          <w:szCs w:val="23"/>
        </w:rPr>
        <w:t xml:space="preserve">, Cambridge Translations from Greek Drama (ed. D. Franklin, C. U. P.) </w:t>
      </w:r>
    </w:p>
    <w:p w14:paraId="7203B1DB" w14:textId="77777777" w:rsidR="00480C1F" w:rsidRPr="00F4374A" w:rsidRDefault="00480C1F" w:rsidP="00480C1F">
      <w:pPr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F4374A">
        <w:rPr>
          <w:b/>
          <w:sz w:val="23"/>
          <w:szCs w:val="23"/>
        </w:rPr>
        <w:t xml:space="preserve">. </w:t>
      </w:r>
      <w:r w:rsidRPr="006F019E">
        <w:rPr>
          <w:b/>
          <w:color w:val="009900"/>
          <w:sz w:val="23"/>
          <w:szCs w:val="23"/>
        </w:rPr>
        <w:t xml:space="preserve">Aristophanes </w:t>
      </w:r>
      <w:r w:rsidRPr="006F019E">
        <w:rPr>
          <w:b/>
          <w:i/>
          <w:color w:val="009900"/>
          <w:sz w:val="23"/>
          <w:szCs w:val="23"/>
        </w:rPr>
        <w:t>Frogs</w:t>
      </w:r>
      <w:r>
        <w:rPr>
          <w:sz w:val="23"/>
          <w:szCs w:val="23"/>
        </w:rPr>
        <w:t>, Cambridge Translations from Greek Drama (ed. J. Affleck &amp; C. Letchford, C. U. P.)</w:t>
      </w:r>
    </w:p>
    <w:p w14:paraId="0420EAD2" w14:textId="77777777" w:rsidR="0027450F" w:rsidRDefault="0027450F" w:rsidP="00645E7E">
      <w:pPr>
        <w:rPr>
          <w:b/>
          <w:bCs/>
        </w:rPr>
      </w:pPr>
    </w:p>
    <w:p w14:paraId="24996EEF" w14:textId="6A306038" w:rsidR="00645E7E" w:rsidRDefault="00645E7E" w:rsidP="00645E7E">
      <w:pPr>
        <w:rPr>
          <w:b/>
          <w:bCs/>
        </w:rPr>
      </w:pPr>
      <w:r>
        <w:rPr>
          <w:b/>
          <w:bCs/>
        </w:rPr>
        <w:t xml:space="preserve">From </w:t>
      </w:r>
      <w:r w:rsidR="0027450F">
        <w:rPr>
          <w:b/>
          <w:bCs/>
        </w:rPr>
        <w:t>Ms Haye</w:t>
      </w:r>
      <w:r w:rsidR="000D1F36">
        <w:rPr>
          <w:b/>
          <w:bCs/>
        </w:rPr>
        <w:t>:</w:t>
      </w:r>
      <w:r w:rsidRPr="003A6FED">
        <w:rPr>
          <w:b/>
          <w:bCs/>
        </w:rPr>
        <w:t xml:space="preserve"> </w:t>
      </w:r>
    </w:p>
    <w:p w14:paraId="5F002BB4" w14:textId="4BC2ACBF" w:rsidR="00645E7E" w:rsidRPr="00593BE4" w:rsidRDefault="00645E7E" w:rsidP="00593BE4">
      <w:r>
        <w:t>I will be teaching you Paper 1</w:t>
      </w:r>
      <w:r w:rsidR="00737E61">
        <w:t xml:space="preserve"> (The World of the Hero).</w:t>
      </w:r>
    </w:p>
    <w:p w14:paraId="1AF6BD80" w14:textId="7ED593DE" w:rsidR="00645E7E" w:rsidRDefault="000D1F36" w:rsidP="00645E7E">
      <w:pPr>
        <w:pStyle w:val="NoSpacing"/>
        <w:numPr>
          <w:ilvl w:val="0"/>
          <w:numId w:val="9"/>
        </w:numPr>
        <w:rPr>
          <w:b/>
          <w:bCs/>
        </w:rPr>
      </w:pPr>
      <w:r>
        <w:rPr>
          <w:b/>
          <w:bCs/>
          <w:color w:val="00B050"/>
        </w:rPr>
        <w:t>Encouraged</w:t>
      </w:r>
      <w:r w:rsidR="00645E7E" w:rsidRPr="1F34A753">
        <w:rPr>
          <w:b/>
          <w:bCs/>
        </w:rPr>
        <w:t xml:space="preserve"> </w:t>
      </w:r>
      <w:r w:rsidR="00645E7E">
        <w:t>–</w:t>
      </w:r>
      <w:r w:rsidR="00645E7E" w:rsidRPr="1F34A753">
        <w:rPr>
          <w:b/>
          <w:bCs/>
        </w:rPr>
        <w:t> </w:t>
      </w:r>
      <w:r w:rsidR="00645E7E">
        <w:t xml:space="preserve">read Odyssey Book </w:t>
      </w:r>
      <w:r w:rsidR="00480C1F">
        <w:t>1-5</w:t>
      </w:r>
      <w:r w:rsidR="00645E7E">
        <w:t xml:space="preserve"> </w:t>
      </w:r>
      <w:r w:rsidR="00480C1F">
        <w:t>in English</w:t>
      </w:r>
      <w:r w:rsidR="001C5173">
        <w:t>.</w:t>
      </w:r>
    </w:p>
    <w:p w14:paraId="22F90BCA" w14:textId="2C2D6E31" w:rsidR="00645E7E" w:rsidRDefault="000D1F36" w:rsidP="00645E7E">
      <w:pPr>
        <w:pStyle w:val="NoSpacing"/>
        <w:numPr>
          <w:ilvl w:val="0"/>
          <w:numId w:val="9"/>
        </w:numPr>
      </w:pPr>
      <w:r>
        <w:rPr>
          <w:b/>
          <w:bCs/>
          <w:color w:val="00B050"/>
        </w:rPr>
        <w:t>Encouraged</w:t>
      </w:r>
      <w:r w:rsidR="00645E7E" w:rsidRPr="1F34A753">
        <w:rPr>
          <w:b/>
          <w:bCs/>
        </w:rPr>
        <w:t xml:space="preserve"> </w:t>
      </w:r>
      <w:r w:rsidR="00645E7E">
        <w:t>– read one novel connected to or inspired by the Odyssey (ideas below, but there are many more out there). Come ready to share a review of your book.</w:t>
      </w:r>
    </w:p>
    <w:p w14:paraId="4D9ABECA" w14:textId="77777777" w:rsidR="7F158701" w:rsidRDefault="7F158701" w:rsidP="1F34A753">
      <w:pPr>
        <w:pStyle w:val="NoSpacing"/>
        <w:numPr>
          <w:ilvl w:val="1"/>
          <w:numId w:val="9"/>
        </w:numPr>
      </w:pPr>
      <w:r w:rsidRPr="1F34A753">
        <w:rPr>
          <w:i/>
          <w:iCs/>
          <w:color w:val="000000" w:themeColor="text1"/>
        </w:rPr>
        <w:t>The Penelopiad</w:t>
      </w:r>
      <w:r w:rsidRPr="1F34A753">
        <w:rPr>
          <w:color w:val="000000" w:themeColor="text1"/>
        </w:rPr>
        <w:t xml:space="preserve"> by M</w:t>
      </w:r>
      <w:r w:rsidRPr="1F34A753">
        <w:rPr>
          <w:rFonts w:eastAsiaTheme="minorEastAsia"/>
        </w:rPr>
        <w:t>argaret Atwood</w:t>
      </w:r>
    </w:p>
    <w:p w14:paraId="17F4410C" w14:textId="62EDA2E6" w:rsidR="7F158701" w:rsidRDefault="7F158701" w:rsidP="1F34A753">
      <w:pPr>
        <w:numPr>
          <w:ilvl w:val="1"/>
          <w:numId w:val="9"/>
        </w:numPr>
        <w:spacing w:beforeAutospacing="1" w:afterAutospacing="1" w:line="240" w:lineRule="auto"/>
        <w:rPr>
          <w:rFonts w:eastAsia="Times New Roman"/>
          <w:color w:val="000000" w:themeColor="text1"/>
        </w:rPr>
      </w:pPr>
      <w:r w:rsidRPr="1F34A753">
        <w:rPr>
          <w:rFonts w:eastAsia="Times New Roman"/>
          <w:i/>
          <w:iCs/>
          <w:color w:val="000000" w:themeColor="text1"/>
        </w:rPr>
        <w:t>Women of Troy</w:t>
      </w:r>
      <w:r w:rsidRPr="1F34A753">
        <w:rPr>
          <w:rFonts w:eastAsia="Times New Roman"/>
          <w:color w:val="000000" w:themeColor="text1"/>
        </w:rPr>
        <w:t xml:space="preserve"> series by Pat Barker (especially </w:t>
      </w:r>
      <w:r w:rsidRPr="1F34A753">
        <w:rPr>
          <w:rFonts w:eastAsia="Times New Roman"/>
          <w:i/>
          <w:iCs/>
          <w:color w:val="000000" w:themeColor="text1"/>
        </w:rPr>
        <w:t>The Voyage Home</w:t>
      </w:r>
      <w:r w:rsidRPr="1F34A753">
        <w:rPr>
          <w:rFonts w:eastAsia="Times New Roman"/>
          <w:color w:val="000000" w:themeColor="text1"/>
        </w:rPr>
        <w:t>)</w:t>
      </w:r>
    </w:p>
    <w:p w14:paraId="53A34B52" w14:textId="140AF7F2" w:rsidR="7F158701" w:rsidRDefault="7F158701" w:rsidP="1F34A753">
      <w:pPr>
        <w:numPr>
          <w:ilvl w:val="1"/>
          <w:numId w:val="9"/>
        </w:numPr>
        <w:spacing w:beforeAutospacing="1" w:afterAutospacing="1" w:line="240" w:lineRule="auto"/>
        <w:rPr>
          <w:rFonts w:eastAsia="Times New Roman"/>
          <w:color w:val="000000" w:themeColor="text1"/>
        </w:rPr>
      </w:pPr>
      <w:r w:rsidRPr="1F34A753">
        <w:rPr>
          <w:rFonts w:eastAsia="Times New Roman"/>
          <w:i/>
          <w:iCs/>
          <w:color w:val="000000" w:themeColor="text1"/>
        </w:rPr>
        <w:t>Circe</w:t>
      </w:r>
      <w:r w:rsidRPr="1F34A753">
        <w:rPr>
          <w:rFonts w:eastAsia="Times New Roman"/>
          <w:color w:val="000000" w:themeColor="text1"/>
        </w:rPr>
        <w:t xml:space="preserve"> by Madeline Miller</w:t>
      </w:r>
    </w:p>
    <w:p w14:paraId="625D63F7" w14:textId="08AC99FA" w:rsidR="00645E7E" w:rsidRPr="00645E7E" w:rsidRDefault="00645E7E" w:rsidP="00645E7E">
      <w:pPr>
        <w:pStyle w:val="NoSpacing"/>
        <w:numPr>
          <w:ilvl w:val="0"/>
          <w:numId w:val="9"/>
        </w:numPr>
      </w:pPr>
      <w:r w:rsidRPr="00645E7E">
        <w:rPr>
          <w:b/>
          <w:bCs/>
          <w:color w:val="FFC000"/>
        </w:rPr>
        <w:t>Suggested</w:t>
      </w:r>
      <w:r w:rsidRPr="00645E7E">
        <w:rPr>
          <w:color w:val="FFC000"/>
        </w:rPr>
        <w:t xml:space="preserve"> </w:t>
      </w:r>
      <w:r w:rsidRPr="00645E7E">
        <w:t xml:space="preserve">– read the rest of the Odyssey in </w:t>
      </w:r>
      <w:r w:rsidR="001C5173">
        <w:t>English</w:t>
      </w:r>
    </w:p>
    <w:p w14:paraId="6D32BC46" w14:textId="29E8A128" w:rsidR="009E7035" w:rsidRDefault="009D6765" w:rsidP="00645E7E">
      <w:pPr>
        <w:pStyle w:val="NoSpacing"/>
        <w:numPr>
          <w:ilvl w:val="0"/>
          <w:numId w:val="9"/>
        </w:numPr>
      </w:pPr>
      <w:r w:rsidRPr="00645E7E">
        <w:rPr>
          <w:b/>
          <w:bCs/>
          <w:color w:val="FFC000"/>
        </w:rPr>
        <w:t>Suggested</w:t>
      </w:r>
      <w:r w:rsidRPr="00645E7E">
        <w:rPr>
          <w:color w:val="FFC000"/>
        </w:rPr>
        <w:t xml:space="preserve"> </w:t>
      </w:r>
      <w:r w:rsidRPr="00645E7E">
        <w:t>–</w:t>
      </w:r>
      <w:r w:rsidR="00A8761D">
        <w:t xml:space="preserve"> </w:t>
      </w:r>
      <w:r w:rsidR="00B8750B">
        <w:t>w</w:t>
      </w:r>
      <w:r w:rsidR="00FC22F8" w:rsidRPr="00FC22F8">
        <w:t xml:space="preserve">atch Christopher Nolan’s </w:t>
      </w:r>
      <w:r w:rsidR="00E949AF">
        <w:t>‘</w:t>
      </w:r>
      <w:r w:rsidR="00FC22F8" w:rsidRPr="00FC22F8">
        <w:t>Odyssey</w:t>
      </w:r>
      <w:r w:rsidR="00CE0ADC">
        <w:t>’</w:t>
      </w:r>
      <w:r w:rsidR="001F2DCA">
        <w:t xml:space="preserve"> in the c</w:t>
      </w:r>
      <w:r w:rsidR="00286A78">
        <w:t>inema!</w:t>
      </w:r>
    </w:p>
    <w:p w14:paraId="10E8E4AF" w14:textId="2F18C1D7" w:rsidR="00645E7E" w:rsidRPr="00645E7E" w:rsidRDefault="00645E7E" w:rsidP="00645E7E">
      <w:pPr>
        <w:pStyle w:val="NoSpacing"/>
        <w:numPr>
          <w:ilvl w:val="0"/>
          <w:numId w:val="9"/>
        </w:numPr>
      </w:pPr>
      <w:r w:rsidRPr="00645E7E">
        <w:rPr>
          <w:b/>
          <w:bCs/>
          <w:color w:val="FFC000"/>
        </w:rPr>
        <w:t>Suggested</w:t>
      </w:r>
      <w:r w:rsidR="66BF788B" w:rsidRPr="2865A7C0">
        <w:rPr>
          <w:b/>
          <w:bCs/>
          <w:color w:val="FFC000"/>
        </w:rPr>
        <w:t xml:space="preserve"> </w:t>
      </w:r>
      <w:r w:rsidR="66BF788B">
        <w:t>–</w:t>
      </w:r>
      <w:r w:rsidR="004779F1">
        <w:t xml:space="preserve"> </w:t>
      </w:r>
      <w:r w:rsidRPr="00645E7E">
        <w:t>listen to Natalie Haynes’ Stand up for the Classics episode on ‘The Odyssey’</w:t>
      </w:r>
    </w:p>
    <w:p w14:paraId="6E3E1940" w14:textId="72D0D3B9" w:rsidR="00645E7E" w:rsidRDefault="6D45475B" w:rsidP="00645E7E">
      <w:pPr>
        <w:pStyle w:val="NoSpacing"/>
        <w:numPr>
          <w:ilvl w:val="0"/>
          <w:numId w:val="9"/>
        </w:numPr>
      </w:pPr>
      <w:r w:rsidRPr="1F34A753">
        <w:rPr>
          <w:b/>
          <w:bCs/>
          <w:color w:val="7030A0"/>
        </w:rPr>
        <w:t xml:space="preserve">If you’re feeling inspired </w:t>
      </w:r>
      <w:r w:rsidR="1A7D0515">
        <w:t>–</w:t>
      </w:r>
      <w:r w:rsidR="00645E7E">
        <w:t xml:space="preserve"> read a 'Very Short Introduction' to a Classical subject - eg 'Very Short Introduction to Classics/ Classical Literature/ Classical Mythology</w:t>
      </w:r>
    </w:p>
    <w:p w14:paraId="3CED2565" w14:textId="0D9A9E96" w:rsidR="1F34A753" w:rsidRDefault="1F34A753" w:rsidP="1F34A753">
      <w:pPr>
        <w:pStyle w:val="NoSpacing"/>
        <w:ind w:left="720"/>
      </w:pPr>
    </w:p>
    <w:p w14:paraId="08441394" w14:textId="77777777" w:rsidR="00E62D2C" w:rsidRDefault="00E62D2C" w:rsidP="00645E7E">
      <w:pPr>
        <w:rPr>
          <w:b/>
          <w:bCs/>
        </w:rPr>
      </w:pPr>
    </w:p>
    <w:p w14:paraId="0E5CB53F" w14:textId="3BE2D64D" w:rsidR="00645E7E" w:rsidRDefault="00645E7E" w:rsidP="00645E7E">
      <w:pPr>
        <w:rPr>
          <w:b/>
          <w:bCs/>
        </w:rPr>
      </w:pPr>
      <w:r>
        <w:rPr>
          <w:b/>
          <w:bCs/>
        </w:rPr>
        <w:t xml:space="preserve">From </w:t>
      </w:r>
      <w:r w:rsidR="000D1F36">
        <w:rPr>
          <w:b/>
          <w:bCs/>
        </w:rPr>
        <w:t xml:space="preserve">Ms </w:t>
      </w:r>
      <w:r w:rsidR="0027450F">
        <w:rPr>
          <w:b/>
          <w:bCs/>
        </w:rPr>
        <w:t>McLaughlin</w:t>
      </w:r>
      <w:r w:rsidRPr="003A6FED">
        <w:rPr>
          <w:b/>
          <w:bCs/>
        </w:rPr>
        <w:t xml:space="preserve"> </w:t>
      </w:r>
    </w:p>
    <w:p w14:paraId="15A1E19E" w14:textId="16F08027" w:rsidR="00645E7E" w:rsidRPr="00D2735C" w:rsidRDefault="00645E7E" w:rsidP="00645E7E">
      <w:r>
        <w:t>I will be teaching you Paper 2 (</w:t>
      </w:r>
      <w:r w:rsidR="00737E61">
        <w:t>Greek Theatre</w:t>
      </w:r>
      <w:r>
        <w:t>) and Paper 3 (</w:t>
      </w:r>
      <w:r w:rsidR="00737E61">
        <w:t>Love &amp; Relationships</w:t>
      </w:r>
      <w:r>
        <w:t>).</w:t>
      </w:r>
      <w:r w:rsidR="68A8FDF9">
        <w:t xml:space="preserve"> </w:t>
      </w:r>
    </w:p>
    <w:p w14:paraId="33CF39B7" w14:textId="77777777" w:rsidR="00DC335A" w:rsidRDefault="000D1F36" w:rsidP="00645E7E">
      <w:pPr>
        <w:pStyle w:val="ListParagraph"/>
        <w:numPr>
          <w:ilvl w:val="0"/>
          <w:numId w:val="3"/>
        </w:numPr>
      </w:pPr>
      <w:r>
        <w:rPr>
          <w:b/>
          <w:bCs/>
          <w:color w:val="00B050"/>
        </w:rPr>
        <w:t>Encouraged</w:t>
      </w:r>
      <w:r w:rsidR="00645E7E" w:rsidRPr="00645E7E">
        <w:rPr>
          <w:b/>
          <w:bCs/>
        </w:rPr>
        <w:t xml:space="preserve"> </w:t>
      </w:r>
      <w:r w:rsidR="3C84EBA9">
        <w:t>–</w:t>
      </w:r>
      <w:r w:rsidR="00645E7E">
        <w:rPr>
          <w:b/>
          <w:bCs/>
        </w:rPr>
        <w:t xml:space="preserve"> </w:t>
      </w:r>
      <w:r w:rsidR="00DC335A">
        <w:t>Read a novel based on a Greek tragedy, such as:</w:t>
      </w:r>
    </w:p>
    <w:p w14:paraId="494DC8D5" w14:textId="573A9463" w:rsidR="00645E7E" w:rsidRPr="00E775D9" w:rsidRDefault="000B6374" w:rsidP="00DC335A">
      <w:pPr>
        <w:pStyle w:val="ListParagraph"/>
        <w:numPr>
          <w:ilvl w:val="1"/>
          <w:numId w:val="3"/>
        </w:numPr>
      </w:pPr>
      <w:r>
        <w:rPr>
          <w:i/>
          <w:iCs/>
        </w:rPr>
        <w:t>The Ch</w:t>
      </w:r>
      <w:r w:rsidR="007F0E74">
        <w:rPr>
          <w:i/>
          <w:iCs/>
        </w:rPr>
        <w:t>ildren of Joc</w:t>
      </w:r>
      <w:r w:rsidR="000E7EA3">
        <w:rPr>
          <w:i/>
          <w:iCs/>
        </w:rPr>
        <w:t>asta</w:t>
      </w:r>
      <w:r w:rsidR="00997F4C">
        <w:t xml:space="preserve"> by Natalie </w:t>
      </w:r>
      <w:r w:rsidR="00E775D9">
        <w:t>Haynes</w:t>
      </w:r>
    </w:p>
    <w:p w14:paraId="37C15FA8" w14:textId="1BDEF391" w:rsidR="00E775D9" w:rsidRDefault="00401FB4" w:rsidP="00DC335A">
      <w:pPr>
        <w:pStyle w:val="ListParagraph"/>
        <w:numPr>
          <w:ilvl w:val="1"/>
          <w:numId w:val="3"/>
        </w:numPr>
      </w:pPr>
      <w:r>
        <w:rPr>
          <w:i/>
          <w:iCs/>
        </w:rPr>
        <w:t>Amber</w:t>
      </w:r>
      <w:r w:rsidR="009645F3">
        <w:rPr>
          <w:i/>
          <w:iCs/>
        </w:rPr>
        <w:t xml:space="preserve"> Fury</w:t>
      </w:r>
      <w:r w:rsidR="00B939B5">
        <w:t xml:space="preserve"> by </w:t>
      </w:r>
      <w:r w:rsidR="00956232">
        <w:t>Nata</w:t>
      </w:r>
      <w:r w:rsidR="00EA22EE">
        <w:t>lie Hayn</w:t>
      </w:r>
      <w:r w:rsidR="008F3410">
        <w:t>es</w:t>
      </w:r>
    </w:p>
    <w:p w14:paraId="5BDAE526" w14:textId="32BE5454" w:rsidR="008F3410" w:rsidRDefault="009447F3" w:rsidP="00DC335A">
      <w:pPr>
        <w:pStyle w:val="ListParagraph"/>
        <w:numPr>
          <w:ilvl w:val="1"/>
          <w:numId w:val="3"/>
        </w:numPr>
      </w:pPr>
      <w:r>
        <w:rPr>
          <w:i/>
          <w:iCs/>
        </w:rPr>
        <w:t>The F</w:t>
      </w:r>
      <w:r w:rsidR="003F0F09">
        <w:rPr>
          <w:i/>
          <w:iCs/>
        </w:rPr>
        <w:t>uries</w:t>
      </w:r>
      <w:r w:rsidR="00E939E3">
        <w:t xml:space="preserve"> by</w:t>
      </w:r>
      <w:r w:rsidR="00662DFF">
        <w:t xml:space="preserve"> Nata</w:t>
      </w:r>
      <w:r w:rsidR="00E85806">
        <w:t>lie Ha</w:t>
      </w:r>
      <w:r w:rsidR="00A55200">
        <w:t>ynes</w:t>
      </w:r>
    </w:p>
    <w:p w14:paraId="602EA597" w14:textId="5212247D" w:rsidR="00645E7E" w:rsidRDefault="000D1F36" w:rsidP="00645E7E">
      <w:pPr>
        <w:pStyle w:val="ListParagraph"/>
        <w:numPr>
          <w:ilvl w:val="0"/>
          <w:numId w:val="3"/>
        </w:numPr>
      </w:pPr>
      <w:r>
        <w:rPr>
          <w:b/>
          <w:bCs/>
          <w:color w:val="00B050"/>
        </w:rPr>
        <w:t xml:space="preserve">Encouraged </w:t>
      </w:r>
      <w:r w:rsidR="03F5200C">
        <w:t>–</w:t>
      </w:r>
      <w:r w:rsidR="00645E7E" w:rsidRPr="2865A7C0">
        <w:rPr>
          <w:b/>
        </w:rPr>
        <w:t xml:space="preserve"> </w:t>
      </w:r>
      <w:r w:rsidR="00F2702B">
        <w:t xml:space="preserve">Listen to </w:t>
      </w:r>
      <w:r w:rsidR="00ED1A81">
        <w:t>Natalie</w:t>
      </w:r>
      <w:r w:rsidR="0004515D">
        <w:t xml:space="preserve"> Haynes</w:t>
      </w:r>
      <w:r w:rsidR="001921AD">
        <w:t>’ Stan</w:t>
      </w:r>
      <w:r w:rsidR="007708FD">
        <w:t>d up for th</w:t>
      </w:r>
      <w:r w:rsidR="00646898">
        <w:t>e Class</w:t>
      </w:r>
      <w:r w:rsidR="006C2BB3">
        <w:t>ics</w:t>
      </w:r>
      <w:r w:rsidR="00063932">
        <w:t>’</w:t>
      </w:r>
      <w:r w:rsidR="006C2BB3">
        <w:t xml:space="preserve"> </w:t>
      </w:r>
      <w:r w:rsidR="009E048A">
        <w:t>episode</w:t>
      </w:r>
      <w:r w:rsidR="00E3664C">
        <w:t xml:space="preserve"> on</w:t>
      </w:r>
      <w:r w:rsidR="00015843">
        <w:t xml:space="preserve"> </w:t>
      </w:r>
      <w:r w:rsidR="00CB53A9">
        <w:t>Sopho</w:t>
      </w:r>
      <w:r w:rsidR="00835FC6">
        <w:t>cles</w:t>
      </w:r>
    </w:p>
    <w:p w14:paraId="4FBD9E9A" w14:textId="2533E593" w:rsidR="00645E7E" w:rsidRDefault="00645E7E" w:rsidP="00645E7E">
      <w:pPr>
        <w:pStyle w:val="ListParagraph"/>
        <w:numPr>
          <w:ilvl w:val="0"/>
          <w:numId w:val="3"/>
        </w:numPr>
      </w:pPr>
      <w:r w:rsidRPr="00645E7E">
        <w:rPr>
          <w:b/>
          <w:bCs/>
          <w:color w:val="FFC000"/>
        </w:rPr>
        <w:t>Suggested</w:t>
      </w:r>
      <w:r>
        <w:rPr>
          <w:b/>
          <w:bCs/>
        </w:rPr>
        <w:t xml:space="preserve"> </w:t>
      </w:r>
      <w:r w:rsidR="0743849A">
        <w:t>–</w:t>
      </w:r>
      <w:r w:rsidR="0076699C">
        <w:rPr>
          <w:b/>
        </w:rPr>
        <w:t xml:space="preserve"> </w:t>
      </w:r>
      <w:r w:rsidR="001958FD">
        <w:rPr>
          <w:bCs/>
        </w:rPr>
        <w:t>rea</w:t>
      </w:r>
      <w:r w:rsidR="00542D10">
        <w:rPr>
          <w:bCs/>
        </w:rPr>
        <w:t xml:space="preserve">d </w:t>
      </w:r>
      <w:r w:rsidR="00450443">
        <w:rPr>
          <w:bCs/>
        </w:rPr>
        <w:t>Sop</w:t>
      </w:r>
      <w:r w:rsidR="00964B8F">
        <w:rPr>
          <w:bCs/>
        </w:rPr>
        <w:t>hocles</w:t>
      </w:r>
      <w:r w:rsidR="006649E4">
        <w:rPr>
          <w:bCs/>
        </w:rPr>
        <w:t xml:space="preserve"> </w:t>
      </w:r>
      <w:r w:rsidR="006649E4">
        <w:rPr>
          <w:bCs/>
          <w:i/>
          <w:iCs/>
        </w:rPr>
        <w:t>Oe</w:t>
      </w:r>
      <w:r w:rsidR="00330D8A">
        <w:rPr>
          <w:bCs/>
          <w:i/>
          <w:iCs/>
        </w:rPr>
        <w:t>dip</w:t>
      </w:r>
      <w:r w:rsidR="008C6E9D">
        <w:rPr>
          <w:bCs/>
          <w:i/>
          <w:iCs/>
        </w:rPr>
        <w:t>us R</w:t>
      </w:r>
      <w:r w:rsidR="003D7EC1">
        <w:rPr>
          <w:bCs/>
          <w:i/>
          <w:iCs/>
        </w:rPr>
        <w:t>ex</w:t>
      </w:r>
      <w:r w:rsidR="00F2270E">
        <w:rPr>
          <w:bCs/>
        </w:rPr>
        <w:t xml:space="preserve"> (Penguin</w:t>
      </w:r>
      <w:r w:rsidR="007C62DB">
        <w:rPr>
          <w:bCs/>
        </w:rPr>
        <w:t xml:space="preserve"> tra</w:t>
      </w:r>
      <w:r w:rsidR="00CC45EC">
        <w:rPr>
          <w:bCs/>
        </w:rPr>
        <w:t>nslation)</w:t>
      </w:r>
    </w:p>
    <w:p w14:paraId="6AECD162" w14:textId="414E329E" w:rsidR="00645E7E" w:rsidRDefault="00645E7E" w:rsidP="00645E7E">
      <w:pPr>
        <w:pStyle w:val="ListParagraph"/>
        <w:numPr>
          <w:ilvl w:val="0"/>
          <w:numId w:val="3"/>
        </w:numPr>
      </w:pPr>
      <w:r w:rsidRPr="00645E7E">
        <w:rPr>
          <w:b/>
          <w:bCs/>
          <w:color w:val="FFC000"/>
        </w:rPr>
        <w:t xml:space="preserve">Suggested </w:t>
      </w:r>
      <w:r w:rsidR="3D950718">
        <w:t>–</w:t>
      </w:r>
      <w:r w:rsidRPr="2865A7C0">
        <w:rPr>
          <w:b/>
          <w:color w:val="FFC000"/>
        </w:rPr>
        <w:t xml:space="preserve"> </w:t>
      </w:r>
      <w:r w:rsidR="00FA6F26">
        <w:t>visit</w:t>
      </w:r>
      <w:r w:rsidR="00931D13">
        <w:t xml:space="preserve"> Room</w:t>
      </w:r>
      <w:r w:rsidR="00B21E51">
        <w:t xml:space="preserve"> 14 at the B</w:t>
      </w:r>
      <w:r w:rsidR="00434F90">
        <w:t>ritish Mu</w:t>
      </w:r>
      <w:r w:rsidR="00BA3A9E">
        <w:t>seum</w:t>
      </w:r>
      <w:r w:rsidR="00A95716">
        <w:t xml:space="preserve"> to </w:t>
      </w:r>
      <w:r w:rsidR="009E7294">
        <w:t>l</w:t>
      </w:r>
      <w:r w:rsidR="00AE18FE">
        <w:t xml:space="preserve">ocate and </w:t>
      </w:r>
      <w:r w:rsidR="00A1065A">
        <w:t>photogra</w:t>
      </w:r>
      <w:r w:rsidR="00AC35FA">
        <w:t>ph any</w:t>
      </w:r>
      <w:r w:rsidR="005D79EE">
        <w:t xml:space="preserve"> </w:t>
      </w:r>
      <w:r w:rsidR="00E06254">
        <w:t>Greek va</w:t>
      </w:r>
      <w:r w:rsidR="00DE45B5">
        <w:t>ses</w:t>
      </w:r>
      <w:r w:rsidR="00CC1607">
        <w:t xml:space="preserve"> depicting </w:t>
      </w:r>
      <w:r w:rsidR="008F3717">
        <w:t>Greek m</w:t>
      </w:r>
      <w:r w:rsidR="00CC549A">
        <w:t>ythology</w:t>
      </w:r>
      <w:r w:rsidR="00E451B2">
        <w:t xml:space="preserve"> and</w:t>
      </w:r>
      <w:r w:rsidR="00101B3A">
        <w:t>/or tra</w:t>
      </w:r>
      <w:r w:rsidR="00016141">
        <w:t>gedy</w:t>
      </w:r>
    </w:p>
    <w:p w14:paraId="211AFA7B" w14:textId="6B20CFB6" w:rsidR="023B3F45" w:rsidRDefault="023B3F45" w:rsidP="2865A7C0">
      <w:pPr>
        <w:pStyle w:val="ListParagraph"/>
        <w:numPr>
          <w:ilvl w:val="0"/>
          <w:numId w:val="3"/>
        </w:numPr>
      </w:pPr>
      <w:r w:rsidRPr="2865A7C0">
        <w:rPr>
          <w:b/>
          <w:bCs/>
          <w:color w:val="FFC000"/>
        </w:rPr>
        <w:t xml:space="preserve">Suggested </w:t>
      </w:r>
      <w:r w:rsidR="00E142B1">
        <w:t>–</w:t>
      </w:r>
      <w:r w:rsidR="006F7AAE">
        <w:t xml:space="preserve"> expl</w:t>
      </w:r>
      <w:r w:rsidR="00E142B1">
        <w:t xml:space="preserve">ore the </w:t>
      </w:r>
      <w:r w:rsidR="00E97D40">
        <w:t>Natio</w:t>
      </w:r>
      <w:r w:rsidR="00E60F74">
        <w:t xml:space="preserve">nal Theatre </w:t>
      </w:r>
      <w:r w:rsidR="000A405F">
        <w:t>intro</w:t>
      </w:r>
      <w:r w:rsidR="00191850">
        <w:t>ductor</w:t>
      </w:r>
      <w:r w:rsidR="009A485E">
        <w:t>y vide</w:t>
      </w:r>
      <w:r w:rsidR="00552CDE">
        <w:t>os about Gre</w:t>
      </w:r>
      <w:r w:rsidR="00B1136E">
        <w:t>ek The</w:t>
      </w:r>
      <w:r w:rsidR="00C639A1">
        <w:t xml:space="preserve">atre: </w:t>
      </w:r>
      <w:hyperlink r:id="rId15" w:history="1">
        <w:r w:rsidR="008E7279" w:rsidRPr="003357EF">
          <w:rPr>
            <w:rStyle w:val="Hyperlink"/>
          </w:rPr>
          <w:t>https://www.nationaltheatre.org.uk/learn-explore/greek-theatre-video-collection/</w:t>
        </w:r>
      </w:hyperlink>
      <w:r w:rsidR="008E7279">
        <w:t xml:space="preserve"> </w:t>
      </w:r>
    </w:p>
    <w:p w14:paraId="70DC9406" w14:textId="41248890" w:rsidR="547C9C53" w:rsidRDefault="547C9C53" w:rsidP="2865A7C0">
      <w:pPr>
        <w:pStyle w:val="ListParagraph"/>
        <w:numPr>
          <w:ilvl w:val="0"/>
          <w:numId w:val="3"/>
        </w:numPr>
      </w:pPr>
      <w:r w:rsidRPr="2865A7C0">
        <w:rPr>
          <w:b/>
          <w:bCs/>
          <w:color w:val="7030A0"/>
        </w:rPr>
        <w:t>If you’re feeling inspired</w:t>
      </w:r>
      <w:r w:rsidR="6F36582D" w:rsidRPr="2865A7C0">
        <w:rPr>
          <w:b/>
          <w:bCs/>
          <w:color w:val="FFC000"/>
        </w:rPr>
        <w:t xml:space="preserve"> </w:t>
      </w:r>
      <w:r w:rsidR="6EC10ECF">
        <w:t>–</w:t>
      </w:r>
      <w:r w:rsidR="6EC10ECF" w:rsidRPr="2865A7C0">
        <w:rPr>
          <w:b/>
          <w:bCs/>
          <w:color w:val="FFC000"/>
        </w:rPr>
        <w:t xml:space="preserve"> </w:t>
      </w:r>
      <w:r w:rsidR="00F2702B">
        <w:t xml:space="preserve">Read </w:t>
      </w:r>
      <w:r w:rsidR="00B90DD1" w:rsidRPr="0081363A">
        <w:rPr>
          <w:i/>
          <w:iCs/>
        </w:rPr>
        <w:t>Greek Tragedy: An Introduction</w:t>
      </w:r>
      <w:r w:rsidR="000632DD">
        <w:t xml:space="preserve"> </w:t>
      </w:r>
      <w:r w:rsidR="00B90DD1">
        <w:t>by Marian Baldock</w:t>
      </w:r>
    </w:p>
    <w:p w14:paraId="24C752D6" w14:textId="77777777" w:rsidR="00776529" w:rsidRDefault="00776529" w:rsidP="00776529"/>
    <w:p w14:paraId="175A2820" w14:textId="61347BF4" w:rsidR="00F361DF" w:rsidRPr="00F73080" w:rsidRDefault="00776529" w:rsidP="00F73080">
      <w:pPr>
        <w:rPr>
          <w:b/>
          <w:bCs/>
          <w:i/>
          <w:iCs/>
        </w:rPr>
      </w:pPr>
      <w:r w:rsidRPr="00044407">
        <w:rPr>
          <w:b/>
          <w:bCs/>
          <w:i/>
          <w:iCs/>
        </w:rPr>
        <w:t>If you have any questions about the course over the summer holidays, please drop Ms Jamison an email. We hope you have a wonderful break and see you on GCSE Results Day!</w:t>
      </w:r>
    </w:p>
    <w:sectPr w:rsidR="00F361DF" w:rsidRPr="00F73080" w:rsidSect="00B00C23">
      <w:pgSz w:w="11906" w:h="16838"/>
      <w:pgMar w:top="567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7F0"/>
    <w:multiLevelType w:val="hybridMultilevel"/>
    <w:tmpl w:val="43B04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08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5393C"/>
    <w:multiLevelType w:val="hybridMultilevel"/>
    <w:tmpl w:val="40CE6D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655B2"/>
    <w:multiLevelType w:val="hybridMultilevel"/>
    <w:tmpl w:val="84D20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532CD"/>
    <w:multiLevelType w:val="hybridMultilevel"/>
    <w:tmpl w:val="72C8D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AE2"/>
    <w:multiLevelType w:val="hybridMultilevel"/>
    <w:tmpl w:val="1992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863F1"/>
    <w:multiLevelType w:val="hybridMultilevel"/>
    <w:tmpl w:val="C478B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811BE"/>
    <w:multiLevelType w:val="hybridMultilevel"/>
    <w:tmpl w:val="C8F4E3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4B8A"/>
    <w:multiLevelType w:val="multilevel"/>
    <w:tmpl w:val="5012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31421"/>
    <w:multiLevelType w:val="hybridMultilevel"/>
    <w:tmpl w:val="E18E8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0829A3"/>
    <w:multiLevelType w:val="hybridMultilevel"/>
    <w:tmpl w:val="19E86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48530B"/>
    <w:multiLevelType w:val="hybridMultilevel"/>
    <w:tmpl w:val="84764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15500B"/>
    <w:multiLevelType w:val="hybridMultilevel"/>
    <w:tmpl w:val="F2986C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4502">
    <w:abstractNumId w:val="3"/>
  </w:num>
  <w:num w:numId="2" w16cid:durableId="1299605782">
    <w:abstractNumId w:val="10"/>
  </w:num>
  <w:num w:numId="3" w16cid:durableId="1703700879">
    <w:abstractNumId w:val="6"/>
  </w:num>
  <w:num w:numId="4" w16cid:durableId="2135521001">
    <w:abstractNumId w:val="0"/>
  </w:num>
  <w:num w:numId="5" w16cid:durableId="417290308">
    <w:abstractNumId w:val="8"/>
  </w:num>
  <w:num w:numId="6" w16cid:durableId="554854706">
    <w:abstractNumId w:val="5"/>
  </w:num>
  <w:num w:numId="7" w16cid:durableId="665674389">
    <w:abstractNumId w:val="1"/>
  </w:num>
  <w:num w:numId="8" w16cid:durableId="694960539">
    <w:abstractNumId w:val="4"/>
  </w:num>
  <w:num w:numId="9" w16cid:durableId="728190983">
    <w:abstractNumId w:val="11"/>
  </w:num>
  <w:num w:numId="10" w16cid:durableId="801774057">
    <w:abstractNumId w:val="2"/>
  </w:num>
  <w:num w:numId="11" w16cid:durableId="891622332">
    <w:abstractNumId w:val="9"/>
  </w:num>
  <w:num w:numId="12" w16cid:durableId="910581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3"/>
    <w:rsid w:val="00011F7E"/>
    <w:rsid w:val="00015843"/>
    <w:rsid w:val="00016141"/>
    <w:rsid w:val="0004515D"/>
    <w:rsid w:val="000632DD"/>
    <w:rsid w:val="00063932"/>
    <w:rsid w:val="000746FB"/>
    <w:rsid w:val="000A405F"/>
    <w:rsid w:val="000B6374"/>
    <w:rsid w:val="000C03A3"/>
    <w:rsid w:val="000D1F36"/>
    <w:rsid w:val="000E5545"/>
    <w:rsid w:val="000E7EA3"/>
    <w:rsid w:val="001010D3"/>
    <w:rsid w:val="00101B3A"/>
    <w:rsid w:val="00133D6D"/>
    <w:rsid w:val="00141C78"/>
    <w:rsid w:val="00146CF6"/>
    <w:rsid w:val="00191850"/>
    <w:rsid w:val="001921AD"/>
    <w:rsid w:val="00192EE2"/>
    <w:rsid w:val="001958FD"/>
    <w:rsid w:val="001A1D4E"/>
    <w:rsid w:val="001C5173"/>
    <w:rsid w:val="001D024A"/>
    <w:rsid w:val="001D5970"/>
    <w:rsid w:val="001F2DCA"/>
    <w:rsid w:val="001F585F"/>
    <w:rsid w:val="002010DC"/>
    <w:rsid w:val="002311B6"/>
    <w:rsid w:val="0025521A"/>
    <w:rsid w:val="002741EE"/>
    <w:rsid w:val="0027450F"/>
    <w:rsid w:val="00286A78"/>
    <w:rsid w:val="002C78EA"/>
    <w:rsid w:val="002D000D"/>
    <w:rsid w:val="002D0E82"/>
    <w:rsid w:val="002F4875"/>
    <w:rsid w:val="0031576C"/>
    <w:rsid w:val="00330D8A"/>
    <w:rsid w:val="00334DD2"/>
    <w:rsid w:val="00365855"/>
    <w:rsid w:val="003C2F9A"/>
    <w:rsid w:val="003C7CCD"/>
    <w:rsid w:val="003D7EC1"/>
    <w:rsid w:val="003F0F09"/>
    <w:rsid w:val="00401FB4"/>
    <w:rsid w:val="00424007"/>
    <w:rsid w:val="00434F90"/>
    <w:rsid w:val="00450443"/>
    <w:rsid w:val="00473B5F"/>
    <w:rsid w:val="004779F1"/>
    <w:rsid w:val="00480C1F"/>
    <w:rsid w:val="004D0E08"/>
    <w:rsid w:val="004D56C3"/>
    <w:rsid w:val="004E0EE2"/>
    <w:rsid w:val="004E1E1B"/>
    <w:rsid w:val="00542D10"/>
    <w:rsid w:val="00552CDE"/>
    <w:rsid w:val="00593BE4"/>
    <w:rsid w:val="005D79EE"/>
    <w:rsid w:val="005E47C0"/>
    <w:rsid w:val="005E515E"/>
    <w:rsid w:val="005E6DD5"/>
    <w:rsid w:val="00613810"/>
    <w:rsid w:val="00635108"/>
    <w:rsid w:val="006415EB"/>
    <w:rsid w:val="00644590"/>
    <w:rsid w:val="00645E7E"/>
    <w:rsid w:val="00646898"/>
    <w:rsid w:val="00662DFF"/>
    <w:rsid w:val="006649E4"/>
    <w:rsid w:val="006929BA"/>
    <w:rsid w:val="006B0B50"/>
    <w:rsid w:val="006B7290"/>
    <w:rsid w:val="006C2BB3"/>
    <w:rsid w:val="006D757E"/>
    <w:rsid w:val="006F7AAE"/>
    <w:rsid w:val="00710000"/>
    <w:rsid w:val="00725519"/>
    <w:rsid w:val="00727FAE"/>
    <w:rsid w:val="00737E61"/>
    <w:rsid w:val="007421A8"/>
    <w:rsid w:val="00742FD2"/>
    <w:rsid w:val="0074784E"/>
    <w:rsid w:val="00756EFC"/>
    <w:rsid w:val="0076699C"/>
    <w:rsid w:val="007708FD"/>
    <w:rsid w:val="00776529"/>
    <w:rsid w:val="007A2558"/>
    <w:rsid w:val="007A7D5B"/>
    <w:rsid w:val="007C62DB"/>
    <w:rsid w:val="007D4CD3"/>
    <w:rsid w:val="007E5E74"/>
    <w:rsid w:val="007F0E74"/>
    <w:rsid w:val="0081363A"/>
    <w:rsid w:val="008312A2"/>
    <w:rsid w:val="00832D2D"/>
    <w:rsid w:val="00835FC6"/>
    <w:rsid w:val="00864BB9"/>
    <w:rsid w:val="008716D2"/>
    <w:rsid w:val="00875C5D"/>
    <w:rsid w:val="00885F4E"/>
    <w:rsid w:val="008C1C88"/>
    <w:rsid w:val="008C2EE2"/>
    <w:rsid w:val="008C6E9D"/>
    <w:rsid w:val="008D0D72"/>
    <w:rsid w:val="008D5C13"/>
    <w:rsid w:val="008E7279"/>
    <w:rsid w:val="008F059A"/>
    <w:rsid w:val="008F3410"/>
    <w:rsid w:val="008F3717"/>
    <w:rsid w:val="00930491"/>
    <w:rsid w:val="00931D13"/>
    <w:rsid w:val="00936177"/>
    <w:rsid w:val="00942485"/>
    <w:rsid w:val="009447F3"/>
    <w:rsid w:val="00953B02"/>
    <w:rsid w:val="00956232"/>
    <w:rsid w:val="009645F3"/>
    <w:rsid w:val="00964B8F"/>
    <w:rsid w:val="00972B21"/>
    <w:rsid w:val="00975398"/>
    <w:rsid w:val="00992058"/>
    <w:rsid w:val="00997613"/>
    <w:rsid w:val="00997F4C"/>
    <w:rsid w:val="009A4706"/>
    <w:rsid w:val="009A485E"/>
    <w:rsid w:val="009C381A"/>
    <w:rsid w:val="009D6765"/>
    <w:rsid w:val="009E048A"/>
    <w:rsid w:val="009E7035"/>
    <w:rsid w:val="009E7294"/>
    <w:rsid w:val="00A1065A"/>
    <w:rsid w:val="00A3688C"/>
    <w:rsid w:val="00A46612"/>
    <w:rsid w:val="00A53B7F"/>
    <w:rsid w:val="00A55200"/>
    <w:rsid w:val="00A8761D"/>
    <w:rsid w:val="00A95716"/>
    <w:rsid w:val="00A9606F"/>
    <w:rsid w:val="00AB4D07"/>
    <w:rsid w:val="00AC35FA"/>
    <w:rsid w:val="00AD0932"/>
    <w:rsid w:val="00AE18FE"/>
    <w:rsid w:val="00AF3DAE"/>
    <w:rsid w:val="00B00C23"/>
    <w:rsid w:val="00B1136E"/>
    <w:rsid w:val="00B21E51"/>
    <w:rsid w:val="00B350A9"/>
    <w:rsid w:val="00B364EA"/>
    <w:rsid w:val="00B371DF"/>
    <w:rsid w:val="00B5235B"/>
    <w:rsid w:val="00B5426E"/>
    <w:rsid w:val="00B81220"/>
    <w:rsid w:val="00B8750B"/>
    <w:rsid w:val="00B90DD1"/>
    <w:rsid w:val="00B939B5"/>
    <w:rsid w:val="00BA3A9E"/>
    <w:rsid w:val="00BA3FA5"/>
    <w:rsid w:val="00BB34E0"/>
    <w:rsid w:val="00BC539C"/>
    <w:rsid w:val="00BE225F"/>
    <w:rsid w:val="00C136B2"/>
    <w:rsid w:val="00C140FF"/>
    <w:rsid w:val="00C35073"/>
    <w:rsid w:val="00C4465A"/>
    <w:rsid w:val="00C639A1"/>
    <w:rsid w:val="00C63A87"/>
    <w:rsid w:val="00C74C50"/>
    <w:rsid w:val="00C76A0D"/>
    <w:rsid w:val="00C87CD5"/>
    <w:rsid w:val="00CB53A9"/>
    <w:rsid w:val="00CC1607"/>
    <w:rsid w:val="00CC45EC"/>
    <w:rsid w:val="00CC549A"/>
    <w:rsid w:val="00CE0ADC"/>
    <w:rsid w:val="00CF2466"/>
    <w:rsid w:val="00CF4974"/>
    <w:rsid w:val="00D06A89"/>
    <w:rsid w:val="00D30CEA"/>
    <w:rsid w:val="00D55A2D"/>
    <w:rsid w:val="00D841A0"/>
    <w:rsid w:val="00DA7D8C"/>
    <w:rsid w:val="00DC335A"/>
    <w:rsid w:val="00DD3951"/>
    <w:rsid w:val="00DE1EE6"/>
    <w:rsid w:val="00DE45B5"/>
    <w:rsid w:val="00DF3928"/>
    <w:rsid w:val="00E06254"/>
    <w:rsid w:val="00E142B1"/>
    <w:rsid w:val="00E3664C"/>
    <w:rsid w:val="00E451B2"/>
    <w:rsid w:val="00E60F74"/>
    <w:rsid w:val="00E62D2C"/>
    <w:rsid w:val="00E73EF9"/>
    <w:rsid w:val="00E77561"/>
    <w:rsid w:val="00E775D9"/>
    <w:rsid w:val="00E85806"/>
    <w:rsid w:val="00E939E3"/>
    <w:rsid w:val="00E949AF"/>
    <w:rsid w:val="00E97D40"/>
    <w:rsid w:val="00EA22EE"/>
    <w:rsid w:val="00EB127C"/>
    <w:rsid w:val="00ED1A81"/>
    <w:rsid w:val="00F20D12"/>
    <w:rsid w:val="00F2270E"/>
    <w:rsid w:val="00F2702B"/>
    <w:rsid w:val="00F361DF"/>
    <w:rsid w:val="00F47BA8"/>
    <w:rsid w:val="00F57679"/>
    <w:rsid w:val="00F60354"/>
    <w:rsid w:val="00F73080"/>
    <w:rsid w:val="00F94B93"/>
    <w:rsid w:val="00FA6F26"/>
    <w:rsid w:val="00FA7FF4"/>
    <w:rsid w:val="00FB6C5A"/>
    <w:rsid w:val="00FC22F8"/>
    <w:rsid w:val="00FD5E74"/>
    <w:rsid w:val="00FF4614"/>
    <w:rsid w:val="01FC2AE5"/>
    <w:rsid w:val="023B3F45"/>
    <w:rsid w:val="03F5200C"/>
    <w:rsid w:val="0743849A"/>
    <w:rsid w:val="0798E40B"/>
    <w:rsid w:val="0A4BEBCC"/>
    <w:rsid w:val="0AFB97E2"/>
    <w:rsid w:val="0E5597F3"/>
    <w:rsid w:val="11255ECE"/>
    <w:rsid w:val="171ABE1D"/>
    <w:rsid w:val="191387C6"/>
    <w:rsid w:val="1A7D0515"/>
    <w:rsid w:val="1F34A753"/>
    <w:rsid w:val="23DEF08A"/>
    <w:rsid w:val="24E495EF"/>
    <w:rsid w:val="279A0020"/>
    <w:rsid w:val="2865A7C0"/>
    <w:rsid w:val="28932F53"/>
    <w:rsid w:val="2E9472DD"/>
    <w:rsid w:val="324CF315"/>
    <w:rsid w:val="381DFA24"/>
    <w:rsid w:val="3955DF78"/>
    <w:rsid w:val="3B79C74A"/>
    <w:rsid w:val="3C84EBA9"/>
    <w:rsid w:val="3D950718"/>
    <w:rsid w:val="3EBA5BD1"/>
    <w:rsid w:val="4653C038"/>
    <w:rsid w:val="4A55D95B"/>
    <w:rsid w:val="50DADD0D"/>
    <w:rsid w:val="50DD2D79"/>
    <w:rsid w:val="511C50FE"/>
    <w:rsid w:val="547C9C53"/>
    <w:rsid w:val="5A161830"/>
    <w:rsid w:val="61974D15"/>
    <w:rsid w:val="624BE698"/>
    <w:rsid w:val="66BF788B"/>
    <w:rsid w:val="68A8FDF9"/>
    <w:rsid w:val="6D45475B"/>
    <w:rsid w:val="6EC10ECF"/>
    <w:rsid w:val="6F01CCB6"/>
    <w:rsid w:val="6F36582D"/>
    <w:rsid w:val="72F1B0AF"/>
    <w:rsid w:val="77305ECE"/>
    <w:rsid w:val="7A28BF6F"/>
    <w:rsid w:val="7A2F2F90"/>
    <w:rsid w:val="7D6A09FA"/>
    <w:rsid w:val="7F158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0015"/>
  <w15:chartTrackingRefBased/>
  <w15:docId w15:val="{2E4BE563-7FDD-4C90-809D-8D76D19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7E"/>
  </w:style>
  <w:style w:type="paragraph" w:styleId="Heading1">
    <w:name w:val="heading 1"/>
    <w:basedOn w:val="Normal"/>
    <w:next w:val="Normal"/>
    <w:link w:val="Heading1Char"/>
    <w:uiPriority w:val="9"/>
    <w:qFormat/>
    <w:rsid w:val="00B0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C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0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C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7CCD"/>
    <w:rPr>
      <w:b/>
      <w:bCs/>
    </w:rPr>
  </w:style>
  <w:style w:type="character" w:styleId="Emphasis">
    <w:name w:val="Emphasis"/>
    <w:basedOn w:val="DefaultParagraphFont"/>
    <w:uiPriority w:val="20"/>
    <w:qFormat/>
    <w:rsid w:val="003C7CC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6C5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1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5E7E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https://www.nationaltheatre.org.uk/learn-explore/greek-theatre-video-collection/" TargetMode="Externa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c1f3a1-ba53-4e92-886a-c23ff8167e23" xsi:nil="true"/>
    <LMS_Mappings xmlns="71c1f3a1-ba53-4e92-886a-c23ff8167e23" xsi:nil="true"/>
    <Invited_Teachers xmlns="71c1f3a1-ba53-4e92-886a-c23ff8167e23" xsi:nil="true"/>
    <IsNotebookLocked xmlns="71c1f3a1-ba53-4e92-886a-c23ff8167e23" xsi:nil="true"/>
    <Templates xmlns="71c1f3a1-ba53-4e92-886a-c23ff8167e23" xsi:nil="true"/>
    <Self_Registration_Enabled xmlns="71c1f3a1-ba53-4e92-886a-c23ff8167e23" xsi:nil="true"/>
    <Teachers xmlns="71c1f3a1-ba53-4e92-886a-c23ff8167e23">
      <UserInfo>
        <DisplayName/>
        <AccountId xsi:nil="true"/>
        <AccountType/>
      </UserInfo>
    </Teachers>
    <Student_Groups xmlns="71c1f3a1-ba53-4e92-886a-c23ff8167e23">
      <UserInfo>
        <DisplayName/>
        <AccountId xsi:nil="true"/>
        <AccountType/>
      </UserInfo>
    </Student_Groups>
    <Has_Teacher_Only_SectionGroup xmlns="71c1f3a1-ba53-4e92-886a-c23ff8167e23" xsi:nil="true"/>
    <NotebookType xmlns="71c1f3a1-ba53-4e92-886a-c23ff8167e23" xsi:nil="true"/>
    <Students xmlns="71c1f3a1-ba53-4e92-886a-c23ff8167e23">
      <UserInfo>
        <DisplayName/>
        <AccountId xsi:nil="true"/>
        <AccountType/>
      </UserInfo>
    </Students>
    <Invited_Students xmlns="71c1f3a1-ba53-4e92-886a-c23ff8167e23" xsi:nil="true"/>
    <FolderType xmlns="71c1f3a1-ba53-4e92-886a-c23ff8167e23" xsi:nil="true"/>
    <CultureName xmlns="71c1f3a1-ba53-4e92-886a-c23ff8167e23" xsi:nil="true"/>
    <Owner xmlns="71c1f3a1-ba53-4e92-886a-c23ff8167e23">
      <UserInfo>
        <DisplayName/>
        <AccountId xsi:nil="true"/>
        <AccountType/>
      </UserInfo>
    </Owner>
    <lcf76f155ced4ddcb4097134ff3c332f xmlns="71c1f3a1-ba53-4e92-886a-c23ff8167e23">
      <Terms xmlns="http://schemas.microsoft.com/office/infopath/2007/PartnerControls"/>
    </lcf76f155ced4ddcb4097134ff3c332f>
    <TeamsChannelId xmlns="71c1f3a1-ba53-4e92-886a-c23ff8167e23" xsi:nil="true"/>
    <DefaultSectionNames xmlns="71c1f3a1-ba53-4e92-886a-c23ff8167e23" xsi:nil="true"/>
    <Is_Collaboration_Space_Locked xmlns="71c1f3a1-ba53-4e92-886a-c23ff8167e23" xsi:nil="true"/>
    <Teams_Channel_Section_Location xmlns="71c1f3a1-ba53-4e92-886a-c23ff8167e23" xsi:nil="true"/>
    <Math_Settings xmlns="71c1f3a1-ba53-4e92-886a-c23ff8167e23" xsi:nil="true"/>
    <Distribution_Groups xmlns="71c1f3a1-ba53-4e92-886a-c23ff8167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87BFDEB00694CA2E1649BD7859583" ma:contentTypeVersion="39" ma:contentTypeDescription="Create a new document." ma:contentTypeScope="" ma:versionID="0b40f51b5906af8ade8fc3ed1f25ab7a">
  <xsd:schema xmlns:xsd="http://www.w3.org/2001/XMLSchema" xmlns:xs="http://www.w3.org/2001/XMLSchema" xmlns:p="http://schemas.microsoft.com/office/2006/metadata/properties" xmlns:ns2="71c1f3a1-ba53-4e92-886a-c23ff8167e23" xmlns:ns3="fe376d32-a207-4979-b30d-b2ddb7f7c5fe" targetNamespace="http://schemas.microsoft.com/office/2006/metadata/properties" ma:root="true" ma:fieldsID="e3dce5a01be2185fbe793b50e594217f" ns2:_="" ns3:_="">
    <xsd:import namespace="71c1f3a1-ba53-4e92-886a-c23ff8167e23"/>
    <xsd:import namespace="fe376d32-a207-4979-b30d-b2ddb7f7c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f3a1-ba53-4e92-886a-c23ff8167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d32-a207-4979-b30d-b2ddb7f7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91D57-BB41-4EB8-A334-3677CEDE3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BFBA4-2008-4265-B5AB-6E3699FE27A4}">
  <ds:schemaRefs>
    <ds:schemaRef ds:uri="http://schemas.microsoft.com/office/2006/metadata/properties"/>
    <ds:schemaRef ds:uri="http://schemas.microsoft.com/office/infopath/2007/PartnerControls"/>
    <ds:schemaRef ds:uri="71c1f3a1-ba53-4e92-886a-c23ff8167e23"/>
  </ds:schemaRefs>
</ds:datastoreItem>
</file>

<file path=customXml/itemProps3.xml><?xml version="1.0" encoding="utf-8"?>
<ds:datastoreItem xmlns:ds="http://schemas.openxmlformats.org/officeDocument/2006/customXml" ds:itemID="{ED3B583E-C458-4A08-A4A8-D906D2C8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1f3a1-ba53-4e92-886a-c23ff8167e23"/>
    <ds:schemaRef ds:uri="fe376d32-a207-4979-b30d-b2ddb7f7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578</Words>
  <Characters>3300</Characters>
  <Application>Microsoft Office Word</Application>
  <DocSecurity>0</DocSecurity>
  <Lines>27</Lines>
  <Paragraphs>7</Paragraphs>
  <ScaleCrop>false</ScaleCrop>
  <Company>Girls Day School Trust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Wilmore, Mark (WIM) Staff</dc:creator>
  <cp:keywords/>
  <dc:description/>
  <cp:lastModifiedBy>Jamison, Alice (WIM) Staff</cp:lastModifiedBy>
  <cp:revision>154</cp:revision>
  <dcterms:created xsi:type="dcterms:W3CDTF">2026-06-17T05:03:00Z</dcterms:created>
  <dcterms:modified xsi:type="dcterms:W3CDTF">2026-06-24T14:29:00Z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0x010100FB787BFDEB00694CA2E1649BD7859583</vt:lpwstr>
  </property>
  <property fmtid="{D5CDD505-2E9C-101B-9397-08002B2CF9AE}" pid="3" name="MediaServiceImageTags">
    <vt:lpwstr/>
  </property>
</Properties>
</file>