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35850" w:rsidP="00742EFB" w:rsidRDefault="00335850" w14:paraId="4F30294A" w14:textId="77777777">
      <w:pPr>
        <w:jc w:val="center"/>
        <w:rPr>
          <w:rFonts w:ascii="Century Gothic" w:hAnsi="Century Gothic"/>
          <w:b/>
          <w:u w:val="single"/>
        </w:rPr>
      </w:pPr>
      <w:r>
        <w:rPr>
          <w:noProof/>
          <w:lang w:eastAsia="en-GB"/>
        </w:rPr>
        <w:drawing>
          <wp:inline distT="0" distB="0" distL="0" distR="0" wp14:anchorId="4F302A2D" wp14:editId="4F302A2E">
            <wp:extent cx="5731510" cy="41351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135120"/>
                    </a:xfrm>
                    <a:prstGeom prst="rect">
                      <a:avLst/>
                    </a:prstGeom>
                  </pic:spPr>
                </pic:pic>
              </a:graphicData>
            </a:graphic>
          </wp:inline>
        </w:drawing>
      </w:r>
    </w:p>
    <w:p w:rsidR="00335850" w:rsidP="00742EFB" w:rsidRDefault="00335850" w14:paraId="4F30294B" w14:textId="77777777">
      <w:pPr>
        <w:jc w:val="center"/>
        <w:rPr>
          <w:rFonts w:ascii="Century Gothic" w:hAnsi="Century Gothic"/>
          <w:b/>
          <w:u w:val="single"/>
        </w:rPr>
      </w:pPr>
    </w:p>
    <w:p w:rsidR="00335850" w:rsidP="00FD5FBF" w:rsidRDefault="00335850" w14:paraId="4F30294C" w14:textId="77777777">
      <w:pPr>
        <w:rPr>
          <w:rFonts w:ascii="Century Gothic" w:hAnsi="Century Gothic"/>
          <w:b/>
          <w:sz w:val="36"/>
          <w:u w:val="single"/>
        </w:rPr>
      </w:pPr>
      <w:r w:rsidRPr="00335850">
        <w:rPr>
          <w:rFonts w:ascii="Century Gothic" w:hAnsi="Century Gothic"/>
          <w:b/>
          <w:sz w:val="36"/>
          <w:u w:val="single"/>
        </w:rPr>
        <w:t>PREPARING TO STUDY A-LEVEL SPANISH – A GUIDE</w:t>
      </w:r>
    </w:p>
    <w:p w:rsidRPr="00571BDE" w:rsidR="00FD5FBF" w:rsidP="00FD5FBF" w:rsidRDefault="00FD5FBF" w14:paraId="4F30294D" w14:textId="77777777">
      <w:pPr>
        <w:rPr>
          <w:rFonts w:ascii="Century Gothic" w:hAnsi="Century Gothic"/>
          <w:b/>
          <w:sz w:val="24"/>
          <w:szCs w:val="24"/>
          <w:u w:val="single"/>
        </w:rPr>
      </w:pPr>
      <w:r w:rsidRPr="00571BDE">
        <w:rPr>
          <w:rFonts w:ascii="Century Gothic" w:hAnsi="Century Gothic"/>
          <w:b/>
          <w:sz w:val="24"/>
          <w:szCs w:val="24"/>
          <w:u w:val="single"/>
        </w:rPr>
        <w:t>This guide aims to answer the following questions:</w:t>
      </w:r>
    </w:p>
    <w:p w:rsidRPr="00571BDE" w:rsidR="00FD5FBF" w:rsidP="00FD5FBF" w:rsidRDefault="00663556" w14:paraId="4F30294E" w14:textId="77777777">
      <w:pPr>
        <w:rPr>
          <w:rFonts w:ascii="Century Gothic" w:hAnsi="Century Gothic"/>
          <w:b/>
          <w:sz w:val="24"/>
          <w:szCs w:val="24"/>
        </w:rPr>
      </w:pPr>
      <w:r w:rsidRPr="00571BDE">
        <w:rPr>
          <w:rFonts w:ascii="Century Gothic" w:hAnsi="Century Gothic"/>
          <w:b/>
          <w:sz w:val="24"/>
          <w:szCs w:val="24"/>
        </w:rPr>
        <w:t xml:space="preserve">1. </w:t>
      </w:r>
      <w:r w:rsidRPr="00571BDE" w:rsidR="00FD5FBF">
        <w:rPr>
          <w:rFonts w:ascii="Century Gothic" w:hAnsi="Century Gothic"/>
          <w:b/>
          <w:sz w:val="24"/>
          <w:szCs w:val="24"/>
        </w:rPr>
        <w:t>What are the exams like?</w:t>
      </w:r>
    </w:p>
    <w:p w:rsidRPr="00571BDE" w:rsidR="00FD5FBF" w:rsidP="00FD5FBF" w:rsidRDefault="00663556" w14:paraId="4F30294F" w14:textId="77777777">
      <w:pPr>
        <w:rPr>
          <w:rFonts w:ascii="Century Gothic" w:hAnsi="Century Gothic"/>
          <w:b/>
          <w:sz w:val="24"/>
          <w:szCs w:val="24"/>
        </w:rPr>
      </w:pPr>
      <w:r w:rsidRPr="00571BDE">
        <w:rPr>
          <w:rFonts w:ascii="Century Gothic" w:hAnsi="Century Gothic"/>
          <w:b/>
          <w:sz w:val="24"/>
          <w:szCs w:val="24"/>
        </w:rPr>
        <w:t xml:space="preserve">2. </w:t>
      </w:r>
      <w:r w:rsidRPr="00571BDE" w:rsidR="00FD5FBF">
        <w:rPr>
          <w:rFonts w:ascii="Century Gothic" w:hAnsi="Century Gothic"/>
          <w:b/>
          <w:sz w:val="24"/>
          <w:szCs w:val="24"/>
        </w:rPr>
        <w:t>Which topics are covered?</w:t>
      </w:r>
    </w:p>
    <w:p w:rsidRPr="00571BDE" w:rsidR="002E3862" w:rsidP="00FD5FBF" w:rsidRDefault="00663556" w14:paraId="4F302950" w14:textId="77777777">
      <w:pPr>
        <w:rPr>
          <w:rFonts w:ascii="Century Gothic" w:hAnsi="Century Gothic"/>
          <w:b/>
          <w:sz w:val="24"/>
          <w:szCs w:val="24"/>
        </w:rPr>
      </w:pPr>
      <w:r w:rsidRPr="00571BDE">
        <w:rPr>
          <w:rFonts w:ascii="Century Gothic" w:hAnsi="Century Gothic"/>
          <w:b/>
          <w:sz w:val="24"/>
          <w:szCs w:val="24"/>
        </w:rPr>
        <w:t xml:space="preserve">3. </w:t>
      </w:r>
      <w:r w:rsidRPr="00571BDE" w:rsidR="002E3862">
        <w:rPr>
          <w:rFonts w:ascii="Century Gothic" w:hAnsi="Century Gothic"/>
          <w:b/>
          <w:sz w:val="24"/>
          <w:szCs w:val="24"/>
        </w:rPr>
        <w:t>What background knowledge would be useful?</w:t>
      </w:r>
    </w:p>
    <w:p w:rsidRPr="00571BDE" w:rsidR="002E3862" w:rsidP="00FD5FBF" w:rsidRDefault="00663556" w14:paraId="4F302951" w14:textId="77777777">
      <w:pPr>
        <w:rPr>
          <w:rFonts w:ascii="Century Gothic" w:hAnsi="Century Gothic"/>
          <w:b/>
          <w:sz w:val="24"/>
          <w:szCs w:val="24"/>
        </w:rPr>
      </w:pPr>
      <w:r w:rsidRPr="00571BDE">
        <w:rPr>
          <w:rFonts w:ascii="Century Gothic" w:hAnsi="Century Gothic"/>
          <w:b/>
          <w:sz w:val="24"/>
          <w:szCs w:val="24"/>
        </w:rPr>
        <w:t xml:space="preserve">4. </w:t>
      </w:r>
      <w:r w:rsidRPr="00571BDE" w:rsidR="002E3862">
        <w:rPr>
          <w:rFonts w:ascii="Century Gothic" w:hAnsi="Century Gothic"/>
          <w:b/>
          <w:sz w:val="24"/>
          <w:szCs w:val="24"/>
        </w:rPr>
        <w:t>Which language skills should I practise</w:t>
      </w:r>
      <w:r w:rsidRPr="00571BDE">
        <w:rPr>
          <w:rFonts w:ascii="Century Gothic" w:hAnsi="Century Gothic"/>
          <w:b/>
          <w:sz w:val="24"/>
          <w:szCs w:val="24"/>
        </w:rPr>
        <w:t>, and how</w:t>
      </w:r>
      <w:r w:rsidRPr="00571BDE" w:rsidR="002E3862">
        <w:rPr>
          <w:rFonts w:ascii="Century Gothic" w:hAnsi="Century Gothic"/>
          <w:b/>
          <w:sz w:val="24"/>
          <w:szCs w:val="24"/>
        </w:rPr>
        <w:t>?</w:t>
      </w:r>
    </w:p>
    <w:p w:rsidRPr="00571BDE" w:rsidR="009423E9" w:rsidP="00FD5FBF" w:rsidRDefault="009423E9" w14:paraId="4F302952" w14:textId="77777777">
      <w:pPr>
        <w:rPr>
          <w:rFonts w:ascii="Century Gothic" w:hAnsi="Century Gothic"/>
          <w:b/>
          <w:sz w:val="24"/>
          <w:szCs w:val="24"/>
        </w:rPr>
      </w:pPr>
      <w:r w:rsidRPr="00571BDE">
        <w:rPr>
          <w:rFonts w:ascii="Century Gothic" w:hAnsi="Century Gothic"/>
          <w:b/>
          <w:sz w:val="24"/>
          <w:szCs w:val="24"/>
        </w:rPr>
        <w:t>5. Which programmes and films could I watch?</w:t>
      </w:r>
    </w:p>
    <w:p w:rsidRPr="00571BDE" w:rsidR="009423E9" w:rsidP="00FD5FBF" w:rsidRDefault="009423E9" w14:paraId="4F302953" w14:textId="3F440AA3">
      <w:pPr>
        <w:rPr>
          <w:rFonts w:ascii="Century Gothic" w:hAnsi="Century Gothic"/>
          <w:b/>
          <w:sz w:val="24"/>
          <w:szCs w:val="24"/>
        </w:rPr>
      </w:pPr>
      <w:r w:rsidRPr="00571BDE">
        <w:rPr>
          <w:rFonts w:ascii="Century Gothic" w:hAnsi="Century Gothic"/>
          <w:b/>
          <w:sz w:val="24"/>
          <w:szCs w:val="24"/>
        </w:rPr>
        <w:t>6. Which online courses could I take?</w:t>
      </w:r>
    </w:p>
    <w:p w:rsidRPr="00571BDE" w:rsidR="00C05A3B" w:rsidP="00FD5FBF" w:rsidRDefault="00C05A3B" w14:paraId="3058F45F" w14:textId="6FA2DFB8">
      <w:pPr>
        <w:rPr>
          <w:rFonts w:ascii="Century Gothic" w:hAnsi="Century Gothic"/>
          <w:b/>
          <w:sz w:val="24"/>
          <w:szCs w:val="24"/>
        </w:rPr>
      </w:pPr>
      <w:r w:rsidRPr="00571BDE">
        <w:rPr>
          <w:rFonts w:ascii="Century Gothic" w:hAnsi="Century Gothic"/>
          <w:b/>
          <w:sz w:val="24"/>
          <w:szCs w:val="24"/>
          <w:highlight w:val="yellow"/>
        </w:rPr>
        <w:t xml:space="preserve">7. What preparatory work is </w:t>
      </w:r>
      <w:r w:rsidRPr="00571BDE" w:rsidR="00A54029">
        <w:rPr>
          <w:rFonts w:ascii="Century Gothic" w:hAnsi="Century Gothic"/>
          <w:b/>
          <w:sz w:val="24"/>
          <w:szCs w:val="24"/>
          <w:highlight w:val="yellow"/>
        </w:rPr>
        <w:t>compulsory?</w:t>
      </w:r>
    </w:p>
    <w:p w:rsidRPr="00571BDE" w:rsidR="009423E9" w:rsidP="009423E9" w:rsidRDefault="00A54029" w14:paraId="4F302954" w14:textId="446FE420">
      <w:pPr>
        <w:rPr>
          <w:rFonts w:ascii="Century Gothic" w:hAnsi="Century Gothic"/>
          <w:b/>
          <w:sz w:val="24"/>
          <w:szCs w:val="24"/>
        </w:rPr>
      </w:pPr>
      <w:r w:rsidRPr="00571BDE">
        <w:rPr>
          <w:rFonts w:ascii="Century Gothic" w:hAnsi="Century Gothic"/>
          <w:b/>
          <w:sz w:val="24"/>
          <w:szCs w:val="24"/>
        </w:rPr>
        <w:t>8</w:t>
      </w:r>
      <w:r w:rsidRPr="00571BDE" w:rsidR="009423E9">
        <w:rPr>
          <w:rFonts w:ascii="Century Gothic" w:hAnsi="Century Gothic"/>
          <w:b/>
          <w:sz w:val="24"/>
          <w:szCs w:val="24"/>
        </w:rPr>
        <w:t>. Where can I get more support or suggestions?</w:t>
      </w:r>
    </w:p>
    <w:p w:rsidR="009423E9" w:rsidP="00FD5FBF" w:rsidRDefault="009423E9" w14:paraId="4F302955" w14:textId="77777777">
      <w:pPr>
        <w:rPr>
          <w:rFonts w:ascii="Century Gothic" w:hAnsi="Century Gothic"/>
          <w:b/>
          <w:sz w:val="24"/>
        </w:rPr>
      </w:pPr>
    </w:p>
    <w:p w:rsidR="002E3862" w:rsidP="00FD5FBF" w:rsidRDefault="002E3862" w14:paraId="4F302956" w14:textId="77777777">
      <w:pPr>
        <w:rPr>
          <w:rFonts w:ascii="Century Gothic" w:hAnsi="Century Gothic"/>
          <w:b/>
          <w:sz w:val="24"/>
        </w:rPr>
      </w:pPr>
    </w:p>
    <w:p w:rsidR="00FD5FBF" w:rsidP="00FD5FBF" w:rsidRDefault="00FD5FBF" w14:paraId="4F302957" w14:textId="77777777">
      <w:pPr>
        <w:rPr>
          <w:rFonts w:ascii="Century Gothic" w:hAnsi="Century Gothic"/>
          <w:b/>
          <w:sz w:val="24"/>
        </w:rPr>
      </w:pPr>
    </w:p>
    <w:p w:rsidRPr="00FD5FBF" w:rsidR="00FD5FBF" w:rsidP="79230177" w:rsidRDefault="00FD5FBF" w14:paraId="4F30295A" w14:textId="74C8878A">
      <w:pPr>
        <w:pStyle w:val="Normal"/>
        <w:rPr>
          <w:rFonts w:ascii="Century Gothic" w:hAnsi="Century Gothic"/>
          <w:b w:val="1"/>
          <w:bCs w:val="1"/>
          <w:sz w:val="24"/>
          <w:szCs w:val="24"/>
        </w:rPr>
      </w:pPr>
    </w:p>
    <w:p w:rsidRPr="009423E9" w:rsidR="00742EFB" w:rsidP="009423E9" w:rsidRDefault="00742EFB" w14:paraId="4F30295B" w14:textId="77777777">
      <w:pPr>
        <w:jc w:val="center"/>
        <w:rPr>
          <w:rFonts w:ascii="Century Gothic" w:hAnsi="Century Gothic"/>
          <w:b/>
          <w:sz w:val="36"/>
          <w:u w:val="single"/>
        </w:rPr>
      </w:pPr>
      <w:r w:rsidRPr="00AC1865">
        <w:rPr>
          <w:rFonts w:ascii="Century Gothic" w:hAnsi="Century Gothic"/>
          <w:b/>
          <w:u w:val="single"/>
        </w:rPr>
        <w:t>O</w:t>
      </w:r>
      <w:r w:rsidR="00FD5FBF">
        <w:rPr>
          <w:rFonts w:ascii="Century Gothic" w:hAnsi="Century Gothic"/>
          <w:b/>
          <w:u w:val="single"/>
        </w:rPr>
        <w:t>verview</w:t>
      </w:r>
      <w:r w:rsidRPr="00AC1865">
        <w:rPr>
          <w:rFonts w:ascii="Century Gothic" w:hAnsi="Century Gothic"/>
          <w:b/>
          <w:u w:val="single"/>
        </w:rPr>
        <w:t xml:space="preserve"> of the A-level</w:t>
      </w:r>
      <w:r>
        <w:rPr>
          <w:rFonts w:ascii="Century Gothic" w:hAnsi="Century Gothic"/>
          <w:b/>
          <w:u w:val="single"/>
        </w:rPr>
        <w:t xml:space="preserve"> course</w:t>
      </w:r>
    </w:p>
    <w:p w:rsidR="00FD5FBF" w:rsidP="00742EFB" w:rsidRDefault="00FD5FBF" w14:paraId="4F30295C" w14:textId="77777777">
      <w:pPr>
        <w:jc w:val="center"/>
        <w:rPr>
          <w:rFonts w:ascii="Century Gothic" w:hAnsi="Century Gothic"/>
          <w:b/>
          <w:u w:val="single"/>
        </w:rPr>
      </w:pPr>
    </w:p>
    <w:p w:rsidRPr="00FD5FBF" w:rsidR="00335850" w:rsidP="00FD5FBF" w:rsidRDefault="00663556" w14:paraId="4F30295D" w14:textId="77777777">
      <w:pPr>
        <w:rPr>
          <w:rFonts w:ascii="Century Gothic" w:hAnsi="Century Gothic"/>
          <w:b/>
          <w:u w:val="single"/>
        </w:rPr>
      </w:pPr>
      <w:r>
        <w:rPr>
          <w:rFonts w:ascii="Century Gothic" w:hAnsi="Century Gothic"/>
          <w:b/>
          <w:u w:val="single"/>
        </w:rPr>
        <w:t xml:space="preserve">1. </w:t>
      </w:r>
      <w:r w:rsidR="00FD5FBF">
        <w:rPr>
          <w:rFonts w:ascii="Century Gothic" w:hAnsi="Century Gothic"/>
          <w:b/>
          <w:u w:val="single"/>
        </w:rPr>
        <w:t>What are the exams like?</w:t>
      </w:r>
    </w:p>
    <w:tbl>
      <w:tblPr>
        <w:tblW w:w="10196" w:type="dxa"/>
        <w:tblCellMar>
          <w:left w:w="0" w:type="dxa"/>
          <w:right w:w="0" w:type="dxa"/>
        </w:tblCellMar>
        <w:tblLook w:val="0600" w:firstRow="0" w:lastRow="0" w:firstColumn="0" w:lastColumn="0" w:noHBand="1" w:noVBand="1"/>
      </w:tblPr>
      <w:tblGrid>
        <w:gridCol w:w="1388"/>
        <w:gridCol w:w="1391"/>
        <w:gridCol w:w="4331"/>
        <w:gridCol w:w="1547"/>
        <w:gridCol w:w="1539"/>
      </w:tblGrid>
      <w:tr w:rsidRPr="00615E9F" w:rsidR="00714046" w:rsidTr="00682F23" w14:paraId="4F302964" w14:textId="77777777">
        <w:trPr>
          <w:trHeight w:val="1275"/>
        </w:trPr>
        <w:tc>
          <w:tcPr>
            <w:tcW w:w="1292" w:type="dxa"/>
            <w:tcBorders>
              <w:top w:val="single" w:color="000000" w:sz="18" w:space="0"/>
              <w:left w:val="single" w:color="000000" w:sz="8" w:space="0"/>
              <w:bottom w:val="single" w:color="000000" w:sz="8" w:space="0"/>
              <w:right w:val="single" w:color="000000" w:sz="8" w:space="0"/>
            </w:tcBorders>
            <w:shd w:val="clear" w:color="auto" w:fill="D9D9D9"/>
            <w:tcMar>
              <w:top w:w="72" w:type="dxa"/>
              <w:left w:w="144" w:type="dxa"/>
              <w:bottom w:w="72" w:type="dxa"/>
              <w:right w:w="144" w:type="dxa"/>
            </w:tcMar>
            <w:hideMark/>
          </w:tcPr>
          <w:p w:rsidR="00335850" w:rsidP="00682F23" w:rsidRDefault="00335850" w14:paraId="4F30295E" w14:textId="77777777">
            <w:pPr>
              <w:jc w:val="center"/>
              <w:rPr>
                <w:rFonts w:ascii="Century Gothic" w:hAnsi="Century Gothic"/>
                <w:b/>
              </w:rPr>
            </w:pPr>
          </w:p>
          <w:p w:rsidRPr="00615E9F" w:rsidR="00335850" w:rsidP="00682F23" w:rsidRDefault="00335850" w14:paraId="4F30295F" w14:textId="77777777">
            <w:pPr>
              <w:jc w:val="center"/>
              <w:rPr>
                <w:rFonts w:ascii="Century Gothic" w:hAnsi="Century Gothic"/>
                <w:b/>
              </w:rPr>
            </w:pPr>
            <w:r w:rsidRPr="00615E9F">
              <w:rPr>
                <w:rFonts w:ascii="Century Gothic" w:hAnsi="Century Gothic"/>
                <w:b/>
              </w:rPr>
              <w:t>Paper</w:t>
            </w:r>
          </w:p>
        </w:tc>
        <w:tc>
          <w:tcPr>
            <w:tcW w:w="1392" w:type="dxa"/>
            <w:tcBorders>
              <w:top w:val="single" w:color="000000" w:sz="18" w:space="0"/>
              <w:left w:val="single" w:color="000000" w:sz="8" w:space="0"/>
              <w:bottom w:val="single" w:color="000000" w:sz="8" w:space="0"/>
              <w:right w:val="single" w:color="000000" w:sz="8" w:space="0"/>
            </w:tcBorders>
            <w:shd w:val="clear" w:color="auto" w:fill="D9D9D9"/>
            <w:tcMar>
              <w:top w:w="74" w:type="dxa"/>
              <w:left w:w="142" w:type="dxa"/>
              <w:bottom w:w="74" w:type="dxa"/>
              <w:right w:w="142" w:type="dxa"/>
            </w:tcMar>
            <w:vAlign w:val="center"/>
            <w:hideMark/>
          </w:tcPr>
          <w:p w:rsidRPr="00615E9F" w:rsidR="00335850" w:rsidP="00682F23" w:rsidRDefault="00335850" w14:paraId="4F302960" w14:textId="77777777">
            <w:pPr>
              <w:jc w:val="center"/>
              <w:rPr>
                <w:rFonts w:ascii="Century Gothic" w:hAnsi="Century Gothic"/>
              </w:rPr>
            </w:pPr>
            <w:r>
              <w:rPr>
                <w:rFonts w:ascii="Century Gothic" w:hAnsi="Century Gothic"/>
                <w:b/>
                <w:bCs/>
              </w:rPr>
              <w:t>Weighting</w:t>
            </w:r>
          </w:p>
        </w:tc>
        <w:tc>
          <w:tcPr>
            <w:tcW w:w="4394" w:type="dxa"/>
            <w:tcBorders>
              <w:top w:val="single" w:color="000000" w:sz="18" w:space="0"/>
              <w:left w:val="single" w:color="000000" w:sz="8" w:space="0"/>
              <w:bottom w:val="single" w:color="000000" w:sz="8" w:space="0"/>
              <w:right w:val="single" w:color="000000" w:sz="8" w:space="0"/>
            </w:tcBorders>
            <w:shd w:val="clear" w:color="auto" w:fill="D9D9D9"/>
            <w:tcMar>
              <w:top w:w="74" w:type="dxa"/>
              <w:left w:w="142" w:type="dxa"/>
              <w:bottom w:w="74" w:type="dxa"/>
              <w:right w:w="142" w:type="dxa"/>
            </w:tcMar>
            <w:vAlign w:val="center"/>
            <w:hideMark/>
          </w:tcPr>
          <w:p w:rsidRPr="00615E9F" w:rsidR="00335850" w:rsidP="00682F23" w:rsidRDefault="00335850" w14:paraId="4F302961" w14:textId="77777777">
            <w:pPr>
              <w:jc w:val="center"/>
              <w:rPr>
                <w:rFonts w:ascii="Century Gothic" w:hAnsi="Century Gothic"/>
              </w:rPr>
            </w:pPr>
            <w:r w:rsidRPr="00615E9F">
              <w:rPr>
                <w:rFonts w:ascii="Century Gothic" w:hAnsi="Century Gothic"/>
                <w:b/>
                <w:bCs/>
              </w:rPr>
              <w:t>What is assessed?</w:t>
            </w:r>
          </w:p>
        </w:tc>
        <w:tc>
          <w:tcPr>
            <w:tcW w:w="1559" w:type="dxa"/>
            <w:tcBorders>
              <w:top w:val="single" w:color="000000" w:sz="18" w:space="0"/>
              <w:left w:val="single" w:color="000000" w:sz="8" w:space="0"/>
              <w:bottom w:val="single" w:color="000000" w:sz="8" w:space="0"/>
              <w:right w:val="single" w:color="000000" w:sz="8" w:space="0"/>
            </w:tcBorders>
            <w:shd w:val="clear" w:color="auto" w:fill="D9D9D9"/>
            <w:tcMar>
              <w:top w:w="74" w:type="dxa"/>
              <w:left w:w="142" w:type="dxa"/>
              <w:bottom w:w="74" w:type="dxa"/>
              <w:right w:w="142" w:type="dxa"/>
            </w:tcMar>
            <w:vAlign w:val="center"/>
            <w:hideMark/>
          </w:tcPr>
          <w:p w:rsidRPr="00615E9F" w:rsidR="00335850" w:rsidP="00682F23" w:rsidRDefault="00335850" w14:paraId="4F302962" w14:textId="77777777">
            <w:pPr>
              <w:jc w:val="center"/>
              <w:rPr>
                <w:rFonts w:ascii="Century Gothic" w:hAnsi="Century Gothic"/>
              </w:rPr>
            </w:pPr>
            <w:r>
              <w:rPr>
                <w:rFonts w:ascii="Century Gothic" w:hAnsi="Century Gothic"/>
                <w:b/>
                <w:bCs/>
              </w:rPr>
              <w:t>Duration</w:t>
            </w:r>
          </w:p>
        </w:tc>
        <w:tc>
          <w:tcPr>
            <w:tcW w:w="1559" w:type="dxa"/>
            <w:tcBorders>
              <w:top w:val="single" w:color="000000" w:sz="18" w:space="0"/>
              <w:left w:val="single" w:color="000000" w:sz="8" w:space="0"/>
              <w:bottom w:val="single" w:color="000000" w:sz="8" w:space="0"/>
              <w:right w:val="single" w:color="000000" w:sz="8" w:space="0"/>
            </w:tcBorders>
            <w:shd w:val="clear" w:color="auto" w:fill="D9D9D9"/>
            <w:tcMar>
              <w:top w:w="74" w:type="dxa"/>
              <w:left w:w="142" w:type="dxa"/>
              <w:bottom w:w="74" w:type="dxa"/>
              <w:right w:w="142" w:type="dxa"/>
            </w:tcMar>
            <w:vAlign w:val="center"/>
            <w:hideMark/>
          </w:tcPr>
          <w:p w:rsidRPr="00615E9F" w:rsidR="00335850" w:rsidP="00682F23" w:rsidRDefault="00335850" w14:paraId="4F302963" w14:textId="77777777">
            <w:pPr>
              <w:jc w:val="center"/>
              <w:rPr>
                <w:rFonts w:ascii="Century Gothic" w:hAnsi="Century Gothic"/>
              </w:rPr>
            </w:pPr>
            <w:r w:rsidRPr="00615E9F">
              <w:rPr>
                <w:rFonts w:ascii="Century Gothic" w:hAnsi="Century Gothic"/>
                <w:b/>
                <w:bCs/>
              </w:rPr>
              <w:t>Total marks</w:t>
            </w:r>
          </w:p>
        </w:tc>
      </w:tr>
      <w:tr w:rsidRPr="00615E9F" w:rsidR="00714046" w:rsidTr="00A45072" w14:paraId="4F302975" w14:textId="77777777">
        <w:trPr>
          <w:trHeight w:val="1648"/>
        </w:trPr>
        <w:tc>
          <w:tcPr>
            <w:tcW w:w="1292" w:type="dxa"/>
            <w:tcBorders>
              <w:top w:val="single" w:color="000000" w:sz="8" w:space="0"/>
              <w:left w:val="single" w:color="000000" w:sz="8" w:space="0"/>
              <w:bottom w:val="single" w:color="000000" w:sz="8" w:space="0"/>
              <w:right w:val="single" w:color="000000" w:sz="8" w:space="0"/>
            </w:tcBorders>
            <w:shd w:val="clear" w:color="auto" w:fill="FCD5B5"/>
            <w:tcMar>
              <w:top w:w="72" w:type="dxa"/>
              <w:left w:w="144" w:type="dxa"/>
              <w:bottom w:w="72" w:type="dxa"/>
              <w:right w:w="144" w:type="dxa"/>
            </w:tcMar>
          </w:tcPr>
          <w:p w:rsidRPr="00B1474B" w:rsidR="00335850" w:rsidP="00B1474B" w:rsidRDefault="00A45072" w14:paraId="4F302966" w14:textId="5E306E28">
            <w:pPr>
              <w:jc w:val="center"/>
              <w:rPr>
                <w:rFonts w:ascii="Century Gothic" w:hAnsi="Century Gothic"/>
                <w:b/>
                <w:bCs/>
              </w:rPr>
            </w:pPr>
            <w:r w:rsidRPr="00B1474B">
              <w:rPr>
                <w:rFonts w:ascii="Century Gothic" w:hAnsi="Century Gothic"/>
                <w:b/>
                <w:bCs/>
              </w:rPr>
              <w:t xml:space="preserve">Paper </w:t>
            </w:r>
            <w:r w:rsidRPr="00B1474B" w:rsidR="005F72B4">
              <w:rPr>
                <w:rFonts w:ascii="Century Gothic" w:hAnsi="Century Gothic"/>
                <w:b/>
                <w:bCs/>
              </w:rPr>
              <w:t xml:space="preserve">1: Listening, reading and </w:t>
            </w:r>
            <w:r w:rsidRPr="00B1474B" w:rsidR="002313DB">
              <w:rPr>
                <w:rFonts w:ascii="Century Gothic" w:hAnsi="Century Gothic"/>
                <w:b/>
                <w:bCs/>
              </w:rPr>
              <w:t>translation</w:t>
            </w:r>
          </w:p>
        </w:tc>
        <w:tc>
          <w:tcPr>
            <w:tcW w:w="1392" w:type="dxa"/>
            <w:tcBorders>
              <w:top w:val="single" w:color="000000" w:sz="8" w:space="0"/>
              <w:left w:val="single" w:color="000000" w:sz="8" w:space="0"/>
              <w:bottom w:val="single" w:color="000000" w:sz="8" w:space="0"/>
              <w:right w:val="single" w:color="000000" w:sz="8" w:space="0"/>
            </w:tcBorders>
            <w:shd w:val="clear" w:color="auto" w:fill="FCD5B5"/>
            <w:tcMar>
              <w:top w:w="74" w:type="dxa"/>
              <w:left w:w="142" w:type="dxa"/>
              <w:bottom w:w="74" w:type="dxa"/>
              <w:right w:w="142" w:type="dxa"/>
            </w:tcMar>
            <w:vAlign w:val="center"/>
          </w:tcPr>
          <w:p w:rsidRPr="00615E9F" w:rsidR="00335850" w:rsidP="00B1474B" w:rsidRDefault="00A45072" w14:paraId="4F302967" w14:textId="056D0BEA">
            <w:pPr>
              <w:jc w:val="center"/>
              <w:rPr>
                <w:rFonts w:ascii="Century Gothic" w:hAnsi="Century Gothic"/>
              </w:rPr>
            </w:pPr>
            <w:r>
              <w:rPr>
                <w:rFonts w:ascii="Century Gothic" w:hAnsi="Century Gothic"/>
              </w:rPr>
              <w:t>40%</w:t>
            </w:r>
          </w:p>
        </w:tc>
        <w:tc>
          <w:tcPr>
            <w:tcW w:w="4394" w:type="dxa"/>
            <w:tcBorders>
              <w:top w:val="single" w:color="000000" w:sz="8" w:space="0"/>
              <w:left w:val="single" w:color="000000" w:sz="8" w:space="0"/>
              <w:bottom w:val="single" w:color="000000" w:sz="8" w:space="0"/>
              <w:right w:val="single" w:color="000000" w:sz="8" w:space="0"/>
            </w:tcBorders>
            <w:shd w:val="clear" w:color="auto" w:fill="FCD5B5"/>
            <w:tcMar>
              <w:top w:w="74" w:type="dxa"/>
              <w:left w:w="142" w:type="dxa"/>
              <w:bottom w:w="74" w:type="dxa"/>
              <w:right w:w="142" w:type="dxa"/>
            </w:tcMar>
            <w:vAlign w:val="center"/>
          </w:tcPr>
          <w:p w:rsidR="00335850" w:rsidP="00B1474B" w:rsidRDefault="00B1474B" w14:paraId="763504B9" w14:textId="1D958952">
            <w:pPr>
              <w:pStyle w:val="NoSpacing"/>
              <w:numPr>
                <w:ilvl w:val="0"/>
                <w:numId w:val="23"/>
              </w:numPr>
              <w:jc w:val="center"/>
              <w:rPr>
                <w:rFonts w:ascii="Century Gothic" w:hAnsi="Century Gothic"/>
              </w:rPr>
            </w:pPr>
            <w:r>
              <w:rPr>
                <w:rFonts w:ascii="Century Gothic" w:hAnsi="Century Gothic"/>
              </w:rPr>
              <w:t>Section A: listening (30 marks)</w:t>
            </w:r>
          </w:p>
          <w:p w:rsidR="00B1474B" w:rsidP="00B1474B" w:rsidRDefault="00B1474B" w14:paraId="0CC1DD3E" w14:textId="77777777">
            <w:pPr>
              <w:pStyle w:val="NoSpacing"/>
              <w:ind w:left="720"/>
              <w:jc w:val="center"/>
              <w:rPr>
                <w:rFonts w:ascii="Century Gothic" w:hAnsi="Century Gothic"/>
              </w:rPr>
            </w:pPr>
          </w:p>
          <w:p w:rsidR="00B1474B" w:rsidP="00B1474B" w:rsidRDefault="00B1474B" w14:paraId="6717EFEC" w14:textId="7EA5B0C9">
            <w:pPr>
              <w:pStyle w:val="NoSpacing"/>
              <w:numPr>
                <w:ilvl w:val="0"/>
                <w:numId w:val="23"/>
              </w:numPr>
              <w:jc w:val="center"/>
              <w:rPr>
                <w:rFonts w:ascii="Century Gothic" w:hAnsi="Century Gothic"/>
              </w:rPr>
            </w:pPr>
            <w:r>
              <w:rPr>
                <w:rFonts w:ascii="Century Gothic" w:hAnsi="Century Gothic"/>
              </w:rPr>
              <w:t>Section B: reading (30 marks)</w:t>
            </w:r>
          </w:p>
          <w:p w:rsidRPr="00B1474B" w:rsidR="00B1474B" w:rsidP="00B1474B" w:rsidRDefault="00B1474B" w14:paraId="357C002A" w14:textId="77777777">
            <w:pPr>
              <w:pStyle w:val="NoSpacing"/>
              <w:jc w:val="center"/>
              <w:rPr>
                <w:rFonts w:ascii="Century Gothic" w:hAnsi="Century Gothic"/>
              </w:rPr>
            </w:pPr>
          </w:p>
          <w:p w:rsidR="00B1474B" w:rsidP="00B1474B" w:rsidRDefault="00B1474B" w14:paraId="3E2330E7" w14:textId="67AE620B">
            <w:pPr>
              <w:pStyle w:val="NoSpacing"/>
              <w:numPr>
                <w:ilvl w:val="0"/>
                <w:numId w:val="23"/>
              </w:numPr>
              <w:jc w:val="center"/>
              <w:rPr>
                <w:rFonts w:ascii="Century Gothic" w:hAnsi="Century Gothic"/>
              </w:rPr>
            </w:pPr>
            <w:r>
              <w:rPr>
                <w:rFonts w:ascii="Century Gothic" w:hAnsi="Century Gothic"/>
              </w:rPr>
              <w:t>Section C: translation into English (20 marks)</w:t>
            </w:r>
          </w:p>
          <w:p w:rsidRPr="00615E9F" w:rsidR="00B1474B" w:rsidP="00B1474B" w:rsidRDefault="00B1474B" w14:paraId="4F30296F" w14:textId="3460322F">
            <w:pPr>
              <w:pStyle w:val="NoSpacing"/>
              <w:jc w:val="center"/>
              <w:rPr>
                <w:rFonts w:ascii="Century Gothic" w:hAnsi="Century Gothic"/>
              </w:rPr>
            </w:pPr>
          </w:p>
        </w:tc>
        <w:tc>
          <w:tcPr>
            <w:tcW w:w="1559" w:type="dxa"/>
            <w:tcBorders>
              <w:top w:val="single" w:color="000000" w:sz="8" w:space="0"/>
              <w:left w:val="single" w:color="000000" w:sz="8" w:space="0"/>
              <w:bottom w:val="single" w:color="000000" w:sz="8" w:space="0"/>
              <w:right w:val="single" w:color="000000" w:sz="8" w:space="0"/>
            </w:tcBorders>
            <w:shd w:val="clear" w:color="auto" w:fill="FCD5B5"/>
            <w:tcMar>
              <w:top w:w="72" w:type="dxa"/>
              <w:left w:w="144" w:type="dxa"/>
              <w:bottom w:w="72" w:type="dxa"/>
              <w:right w:w="144" w:type="dxa"/>
            </w:tcMar>
          </w:tcPr>
          <w:p w:rsidRPr="00615E9F" w:rsidR="00335850" w:rsidP="00B1474B" w:rsidRDefault="00A45072" w14:paraId="4F302972" w14:textId="67D435A8">
            <w:pPr>
              <w:jc w:val="center"/>
              <w:rPr>
                <w:rFonts w:ascii="Century Gothic" w:hAnsi="Century Gothic"/>
              </w:rPr>
            </w:pPr>
            <w:r>
              <w:rPr>
                <w:rFonts w:ascii="Century Gothic" w:hAnsi="Century Gothic"/>
              </w:rPr>
              <w:t>2 hours</w:t>
            </w:r>
          </w:p>
        </w:tc>
        <w:tc>
          <w:tcPr>
            <w:tcW w:w="1559" w:type="dxa"/>
            <w:tcBorders>
              <w:top w:val="single" w:color="000000" w:sz="8" w:space="0"/>
              <w:left w:val="single" w:color="000000" w:sz="8" w:space="0"/>
              <w:bottom w:val="single" w:color="000000" w:sz="8" w:space="0"/>
              <w:right w:val="single" w:color="000000" w:sz="8" w:space="0"/>
            </w:tcBorders>
            <w:shd w:val="clear" w:color="auto" w:fill="FCD5B5"/>
            <w:tcMar>
              <w:top w:w="74" w:type="dxa"/>
              <w:left w:w="142" w:type="dxa"/>
              <w:bottom w:w="74" w:type="dxa"/>
              <w:right w:w="142" w:type="dxa"/>
            </w:tcMar>
            <w:vAlign w:val="center"/>
          </w:tcPr>
          <w:p w:rsidRPr="00615E9F" w:rsidR="00335850" w:rsidP="00B1474B" w:rsidRDefault="00A45072" w14:paraId="4F302974" w14:textId="0CDAEBE0">
            <w:pPr>
              <w:jc w:val="center"/>
              <w:rPr>
                <w:rFonts w:ascii="Century Gothic" w:hAnsi="Century Gothic"/>
              </w:rPr>
            </w:pPr>
            <w:r>
              <w:rPr>
                <w:rFonts w:ascii="Century Gothic" w:hAnsi="Century Gothic"/>
              </w:rPr>
              <w:t>80</w:t>
            </w:r>
          </w:p>
        </w:tc>
      </w:tr>
      <w:tr w:rsidRPr="00615E9F" w:rsidR="00714046" w:rsidTr="00A45072" w14:paraId="4F302985" w14:textId="77777777">
        <w:trPr>
          <w:trHeight w:val="3199"/>
        </w:trPr>
        <w:tc>
          <w:tcPr>
            <w:tcW w:w="1292" w:type="dxa"/>
            <w:tcBorders>
              <w:top w:val="single" w:color="000000" w:sz="8" w:space="0"/>
              <w:left w:val="single" w:color="000000" w:sz="8" w:space="0"/>
              <w:bottom w:val="single" w:color="000000" w:sz="8" w:space="0"/>
              <w:right w:val="single" w:color="000000" w:sz="8" w:space="0"/>
            </w:tcBorders>
            <w:shd w:val="clear" w:color="auto" w:fill="B7DEE8"/>
            <w:tcMar>
              <w:top w:w="72" w:type="dxa"/>
              <w:left w:w="144" w:type="dxa"/>
              <w:bottom w:w="72" w:type="dxa"/>
              <w:right w:w="144" w:type="dxa"/>
            </w:tcMar>
          </w:tcPr>
          <w:p w:rsidRPr="00B1474B" w:rsidR="00335850" w:rsidP="00B1474B" w:rsidRDefault="005F72B4" w14:paraId="4F302978" w14:textId="17888F05">
            <w:pPr>
              <w:jc w:val="center"/>
              <w:rPr>
                <w:rFonts w:ascii="Century Gothic" w:hAnsi="Century Gothic"/>
                <w:b/>
                <w:bCs/>
              </w:rPr>
            </w:pPr>
            <w:r w:rsidRPr="00B1474B">
              <w:rPr>
                <w:rFonts w:ascii="Century Gothic" w:hAnsi="Century Gothic"/>
                <w:b/>
                <w:bCs/>
              </w:rPr>
              <w:t>Paper 2: Writing</w:t>
            </w:r>
          </w:p>
        </w:tc>
        <w:tc>
          <w:tcPr>
            <w:tcW w:w="1392" w:type="dxa"/>
            <w:tcBorders>
              <w:top w:val="single" w:color="000000" w:sz="8" w:space="0"/>
              <w:left w:val="single" w:color="000000" w:sz="8" w:space="0"/>
              <w:bottom w:val="single" w:color="000000" w:sz="8" w:space="0"/>
              <w:right w:val="single" w:color="000000" w:sz="8" w:space="0"/>
            </w:tcBorders>
            <w:shd w:val="clear" w:color="auto" w:fill="B7DEE8"/>
            <w:tcMar>
              <w:top w:w="74" w:type="dxa"/>
              <w:left w:w="142" w:type="dxa"/>
              <w:bottom w:w="74" w:type="dxa"/>
              <w:right w:w="142" w:type="dxa"/>
            </w:tcMar>
            <w:vAlign w:val="center"/>
          </w:tcPr>
          <w:p w:rsidRPr="00615E9F" w:rsidR="00335850" w:rsidP="00B1474B" w:rsidRDefault="005F72B4" w14:paraId="4F302979" w14:textId="0C0C81D2">
            <w:pPr>
              <w:jc w:val="center"/>
              <w:rPr>
                <w:rFonts w:ascii="Century Gothic" w:hAnsi="Century Gothic"/>
              </w:rPr>
            </w:pPr>
            <w:r>
              <w:rPr>
                <w:rFonts w:ascii="Century Gothic" w:hAnsi="Century Gothic"/>
              </w:rPr>
              <w:t>30%</w:t>
            </w:r>
          </w:p>
        </w:tc>
        <w:tc>
          <w:tcPr>
            <w:tcW w:w="4394" w:type="dxa"/>
            <w:tcBorders>
              <w:top w:val="single" w:color="000000" w:sz="8" w:space="0"/>
              <w:left w:val="single" w:color="000000" w:sz="8" w:space="0"/>
              <w:bottom w:val="single" w:color="000000" w:sz="8" w:space="0"/>
              <w:right w:val="single" w:color="000000" w:sz="8" w:space="0"/>
            </w:tcBorders>
            <w:shd w:val="clear" w:color="auto" w:fill="B7DEE8"/>
            <w:tcMar>
              <w:top w:w="74" w:type="dxa"/>
              <w:left w:w="142" w:type="dxa"/>
              <w:bottom w:w="74" w:type="dxa"/>
              <w:right w:w="142" w:type="dxa"/>
            </w:tcMar>
            <w:vAlign w:val="center"/>
          </w:tcPr>
          <w:p w:rsidRPr="009C4625" w:rsidR="00335850" w:rsidP="00B1474B" w:rsidRDefault="009C4625" w14:paraId="73347CB6" w14:textId="77777777">
            <w:pPr>
              <w:pStyle w:val="ListParagraph"/>
              <w:numPr>
                <w:ilvl w:val="0"/>
                <w:numId w:val="22"/>
              </w:numPr>
              <w:jc w:val="center"/>
              <w:rPr>
                <w:rFonts w:ascii="Century Gothic" w:hAnsi="Century Gothic"/>
              </w:rPr>
            </w:pPr>
            <w:r w:rsidRPr="009C4625">
              <w:rPr>
                <w:rFonts w:ascii="Century Gothic" w:hAnsi="Century Gothic"/>
              </w:rPr>
              <w:t>Translation into Spanish (20 marks)</w:t>
            </w:r>
          </w:p>
          <w:p w:rsidRPr="009C4625" w:rsidR="009C4625" w:rsidP="00B1474B" w:rsidRDefault="009C4625" w14:paraId="3D0E8610" w14:textId="77777777">
            <w:pPr>
              <w:jc w:val="center"/>
              <w:rPr>
                <w:rFonts w:ascii="Century Gothic" w:hAnsi="Century Gothic"/>
              </w:rPr>
            </w:pPr>
          </w:p>
          <w:p w:rsidRPr="009C4625" w:rsidR="009C4625" w:rsidP="00B1474B" w:rsidRDefault="009C4625" w14:paraId="78B94D95" w14:textId="7673DEB5">
            <w:pPr>
              <w:pStyle w:val="ListParagraph"/>
              <w:numPr>
                <w:ilvl w:val="0"/>
                <w:numId w:val="22"/>
              </w:numPr>
              <w:jc w:val="center"/>
              <w:rPr>
                <w:rFonts w:ascii="Century Gothic" w:hAnsi="Century Gothic"/>
              </w:rPr>
            </w:pPr>
            <w:r w:rsidRPr="009C4625">
              <w:rPr>
                <w:rFonts w:ascii="Century Gothic" w:hAnsi="Century Gothic"/>
              </w:rPr>
              <w:t xml:space="preserve">Essay on </w:t>
            </w:r>
            <w:r w:rsidR="00220A5E">
              <w:rPr>
                <w:rFonts w:ascii="Century Gothic" w:hAnsi="Century Gothic"/>
              </w:rPr>
              <w:t xml:space="preserve">prescribed </w:t>
            </w:r>
            <w:r w:rsidRPr="009C4625">
              <w:rPr>
                <w:rFonts w:ascii="Century Gothic" w:hAnsi="Century Gothic"/>
              </w:rPr>
              <w:t xml:space="preserve">literature from a choice of </w:t>
            </w:r>
            <w:r w:rsidR="00220A5E">
              <w:rPr>
                <w:rFonts w:ascii="Century Gothic" w:hAnsi="Century Gothic"/>
              </w:rPr>
              <w:t>two</w:t>
            </w:r>
            <w:r>
              <w:rPr>
                <w:rFonts w:ascii="Century Gothic" w:hAnsi="Century Gothic"/>
              </w:rPr>
              <w:t xml:space="preserve"> (50 marks)</w:t>
            </w:r>
          </w:p>
          <w:p w:rsidRPr="009C4625" w:rsidR="009C4625" w:rsidP="00B1474B" w:rsidRDefault="009C4625" w14:paraId="77E24B74" w14:textId="77777777">
            <w:pPr>
              <w:pStyle w:val="ListParagraph"/>
              <w:jc w:val="center"/>
              <w:rPr>
                <w:rFonts w:ascii="Century Gothic" w:hAnsi="Century Gothic"/>
              </w:rPr>
            </w:pPr>
          </w:p>
          <w:p w:rsidRPr="009C4625" w:rsidR="009C4625" w:rsidP="00B1474B" w:rsidRDefault="009C4625" w14:paraId="4F30297D" w14:textId="49718344">
            <w:pPr>
              <w:pStyle w:val="ListParagraph"/>
              <w:numPr>
                <w:ilvl w:val="0"/>
                <w:numId w:val="22"/>
              </w:numPr>
              <w:jc w:val="center"/>
              <w:rPr>
                <w:rFonts w:ascii="Century Gothic" w:hAnsi="Century Gothic"/>
              </w:rPr>
            </w:pPr>
            <w:r w:rsidRPr="009C4625">
              <w:rPr>
                <w:rFonts w:ascii="Century Gothic" w:hAnsi="Century Gothic"/>
              </w:rPr>
              <w:t xml:space="preserve">Essay on </w:t>
            </w:r>
            <w:r w:rsidR="00220A5E">
              <w:rPr>
                <w:rFonts w:ascii="Century Gothic" w:hAnsi="Century Gothic"/>
              </w:rPr>
              <w:t xml:space="preserve">prescribed </w:t>
            </w:r>
            <w:r w:rsidRPr="009C4625">
              <w:rPr>
                <w:rFonts w:ascii="Century Gothic" w:hAnsi="Century Gothic"/>
              </w:rPr>
              <w:t xml:space="preserve">film from a choice of </w:t>
            </w:r>
            <w:r w:rsidR="00220A5E">
              <w:rPr>
                <w:rFonts w:ascii="Century Gothic" w:hAnsi="Century Gothic"/>
              </w:rPr>
              <w:t>two</w:t>
            </w:r>
            <w:r>
              <w:rPr>
                <w:rFonts w:ascii="Century Gothic" w:hAnsi="Century Gothic"/>
              </w:rPr>
              <w:t xml:space="preserve"> (50 marks)</w:t>
            </w:r>
          </w:p>
        </w:tc>
        <w:tc>
          <w:tcPr>
            <w:tcW w:w="1559" w:type="dxa"/>
            <w:tcBorders>
              <w:top w:val="single" w:color="000000" w:sz="8" w:space="0"/>
              <w:left w:val="single" w:color="000000" w:sz="8" w:space="0"/>
              <w:bottom w:val="single" w:color="000000" w:sz="8" w:space="0"/>
              <w:right w:val="single" w:color="000000" w:sz="8" w:space="0"/>
            </w:tcBorders>
            <w:shd w:val="clear" w:color="auto" w:fill="B7DEE8"/>
            <w:tcMar>
              <w:top w:w="72" w:type="dxa"/>
              <w:left w:w="144" w:type="dxa"/>
              <w:bottom w:w="72" w:type="dxa"/>
              <w:right w:w="144" w:type="dxa"/>
            </w:tcMar>
          </w:tcPr>
          <w:p w:rsidRPr="00615E9F" w:rsidR="00335850" w:rsidP="00B1474B" w:rsidRDefault="005F72B4" w14:paraId="4F302982" w14:textId="7F75B396">
            <w:pPr>
              <w:jc w:val="center"/>
              <w:rPr>
                <w:rFonts w:ascii="Century Gothic" w:hAnsi="Century Gothic"/>
              </w:rPr>
            </w:pPr>
            <w:r>
              <w:rPr>
                <w:rFonts w:ascii="Century Gothic" w:hAnsi="Century Gothic"/>
              </w:rPr>
              <w:t>2 hours 40 mins</w:t>
            </w:r>
          </w:p>
        </w:tc>
        <w:tc>
          <w:tcPr>
            <w:tcW w:w="1559" w:type="dxa"/>
            <w:tcBorders>
              <w:top w:val="single" w:color="000000" w:sz="8" w:space="0"/>
              <w:left w:val="single" w:color="000000" w:sz="8" w:space="0"/>
              <w:bottom w:val="single" w:color="000000" w:sz="8" w:space="0"/>
              <w:right w:val="single" w:color="000000" w:sz="8" w:space="0"/>
            </w:tcBorders>
            <w:shd w:val="clear" w:color="auto" w:fill="B7DEE8"/>
            <w:tcMar>
              <w:top w:w="74" w:type="dxa"/>
              <w:left w:w="142" w:type="dxa"/>
              <w:bottom w:w="74" w:type="dxa"/>
              <w:right w:w="142" w:type="dxa"/>
            </w:tcMar>
            <w:vAlign w:val="center"/>
          </w:tcPr>
          <w:p w:rsidRPr="00615E9F" w:rsidR="00335850" w:rsidP="00B1474B" w:rsidRDefault="005F72B4" w14:paraId="4F302984" w14:textId="4F640255">
            <w:pPr>
              <w:jc w:val="center"/>
              <w:rPr>
                <w:rFonts w:ascii="Century Gothic" w:hAnsi="Century Gothic"/>
              </w:rPr>
            </w:pPr>
            <w:r>
              <w:rPr>
                <w:rFonts w:ascii="Century Gothic" w:hAnsi="Century Gothic"/>
              </w:rPr>
              <w:t>120</w:t>
            </w:r>
          </w:p>
        </w:tc>
      </w:tr>
      <w:tr w:rsidRPr="00615E9F" w:rsidR="00714046" w:rsidTr="00A45072" w14:paraId="4F302995" w14:textId="77777777">
        <w:trPr>
          <w:trHeight w:val="2763"/>
        </w:trPr>
        <w:tc>
          <w:tcPr>
            <w:tcW w:w="1292" w:type="dxa"/>
            <w:tcBorders>
              <w:top w:val="single" w:color="000000" w:sz="8" w:space="0"/>
              <w:left w:val="single" w:color="000000" w:sz="8" w:space="0"/>
              <w:bottom w:val="single" w:color="000000" w:sz="8" w:space="0"/>
              <w:right w:val="single" w:color="000000" w:sz="8" w:space="0"/>
            </w:tcBorders>
            <w:shd w:val="clear" w:color="auto" w:fill="D7E4BD"/>
            <w:tcMar>
              <w:top w:w="72" w:type="dxa"/>
              <w:left w:w="144" w:type="dxa"/>
              <w:bottom w:w="72" w:type="dxa"/>
              <w:right w:w="144" w:type="dxa"/>
            </w:tcMar>
          </w:tcPr>
          <w:p w:rsidRPr="00B1474B" w:rsidR="00335850" w:rsidP="00B1474B" w:rsidRDefault="005F72B4" w14:paraId="4F302988" w14:textId="2FDC337B">
            <w:pPr>
              <w:jc w:val="center"/>
              <w:rPr>
                <w:rFonts w:ascii="Century Gothic" w:hAnsi="Century Gothic"/>
                <w:b/>
                <w:bCs/>
              </w:rPr>
            </w:pPr>
            <w:r w:rsidRPr="00B1474B">
              <w:rPr>
                <w:rFonts w:ascii="Century Gothic" w:hAnsi="Century Gothic"/>
                <w:b/>
                <w:bCs/>
              </w:rPr>
              <w:t>Paper 3: Speaking</w:t>
            </w:r>
          </w:p>
        </w:tc>
        <w:tc>
          <w:tcPr>
            <w:tcW w:w="1392" w:type="dxa"/>
            <w:tcBorders>
              <w:top w:val="single" w:color="000000" w:sz="8" w:space="0"/>
              <w:left w:val="single" w:color="000000" w:sz="8" w:space="0"/>
              <w:bottom w:val="single" w:color="000000" w:sz="8" w:space="0"/>
              <w:right w:val="single" w:color="000000" w:sz="8" w:space="0"/>
            </w:tcBorders>
            <w:shd w:val="clear" w:color="auto" w:fill="D7E4BD"/>
            <w:tcMar>
              <w:top w:w="74" w:type="dxa"/>
              <w:left w:w="142" w:type="dxa"/>
              <w:bottom w:w="74" w:type="dxa"/>
              <w:right w:w="142" w:type="dxa"/>
            </w:tcMar>
            <w:vAlign w:val="center"/>
          </w:tcPr>
          <w:p w:rsidRPr="00615E9F" w:rsidR="00335850" w:rsidP="00B1474B" w:rsidRDefault="0005604A" w14:paraId="4F302989" w14:textId="4A01B135">
            <w:pPr>
              <w:jc w:val="center"/>
              <w:rPr>
                <w:rFonts w:ascii="Century Gothic" w:hAnsi="Century Gothic"/>
              </w:rPr>
            </w:pPr>
            <w:r>
              <w:rPr>
                <w:rFonts w:ascii="Century Gothic" w:hAnsi="Century Gothic"/>
              </w:rPr>
              <w:t>30%</w:t>
            </w:r>
          </w:p>
        </w:tc>
        <w:tc>
          <w:tcPr>
            <w:tcW w:w="4394" w:type="dxa"/>
            <w:tcBorders>
              <w:top w:val="single" w:color="000000" w:sz="8" w:space="0"/>
              <w:left w:val="single" w:color="000000" w:sz="8" w:space="0"/>
              <w:bottom w:val="single" w:color="000000" w:sz="8" w:space="0"/>
              <w:right w:val="single" w:color="000000" w:sz="8" w:space="0"/>
            </w:tcBorders>
            <w:shd w:val="clear" w:color="auto" w:fill="D7E4BD"/>
            <w:tcMar>
              <w:top w:w="74" w:type="dxa"/>
              <w:left w:w="142" w:type="dxa"/>
              <w:bottom w:w="74" w:type="dxa"/>
              <w:right w:w="142" w:type="dxa"/>
            </w:tcMar>
            <w:vAlign w:val="center"/>
          </w:tcPr>
          <w:p w:rsidRPr="009C4625" w:rsidR="0005604A" w:rsidP="00B1474B" w:rsidRDefault="0005604A" w14:paraId="795C60F9" w14:textId="77777777">
            <w:pPr>
              <w:pStyle w:val="NormalWeb"/>
              <w:numPr>
                <w:ilvl w:val="0"/>
                <w:numId w:val="21"/>
              </w:numPr>
              <w:spacing w:before="0" w:beforeAutospacing="0" w:after="0" w:afterAutospacing="0"/>
              <w:jc w:val="center"/>
              <w:rPr>
                <w:rFonts w:ascii="Century Gothic" w:hAnsi="Century Gothic" w:cs="Calibri"/>
                <w:color w:val="000000"/>
                <w:sz w:val="22"/>
                <w:szCs w:val="22"/>
              </w:rPr>
            </w:pPr>
            <w:r w:rsidRPr="009C4625">
              <w:rPr>
                <w:rFonts w:ascii="Century Gothic" w:hAnsi="Century Gothic" w:cs="Calibri"/>
                <w:color w:val="000000"/>
                <w:sz w:val="22"/>
                <w:szCs w:val="22"/>
              </w:rPr>
              <w:t>Discussion based on stimulus card (30 marks)</w:t>
            </w:r>
          </w:p>
          <w:p w:rsidRPr="009C4625" w:rsidR="0005604A" w:rsidP="00B1474B" w:rsidRDefault="0005604A" w14:paraId="68012C76" w14:textId="4F9EA33F">
            <w:pPr>
              <w:pStyle w:val="NormalWeb"/>
              <w:spacing w:before="0" w:beforeAutospacing="0" w:after="0" w:afterAutospacing="0"/>
              <w:ind w:firstLine="60"/>
              <w:jc w:val="center"/>
              <w:rPr>
                <w:rFonts w:ascii="Century Gothic" w:hAnsi="Century Gothic" w:cs="Calibri"/>
                <w:color w:val="000000"/>
                <w:sz w:val="22"/>
                <w:szCs w:val="22"/>
              </w:rPr>
            </w:pPr>
          </w:p>
          <w:p w:rsidRPr="00714046" w:rsidR="0005604A" w:rsidP="00714046" w:rsidRDefault="0005604A" w14:paraId="10139C63" w14:textId="3630F2B0">
            <w:pPr>
              <w:pStyle w:val="NormalWeb"/>
              <w:numPr>
                <w:ilvl w:val="0"/>
                <w:numId w:val="21"/>
              </w:numPr>
              <w:spacing w:before="0" w:beforeAutospacing="0" w:after="0" w:afterAutospacing="0"/>
              <w:jc w:val="center"/>
              <w:rPr>
                <w:rFonts w:ascii="Century Gothic" w:hAnsi="Century Gothic" w:cs="Calibri"/>
                <w:color w:val="000000"/>
                <w:sz w:val="22"/>
                <w:szCs w:val="22"/>
              </w:rPr>
            </w:pPr>
            <w:r w:rsidRPr="009C4625">
              <w:rPr>
                <w:rFonts w:ascii="Century Gothic" w:hAnsi="Century Gothic" w:cs="Calibri"/>
                <w:color w:val="000000"/>
                <w:sz w:val="22"/>
                <w:szCs w:val="22"/>
              </w:rPr>
              <w:t xml:space="preserve">Independent Research Project presentation </w:t>
            </w:r>
            <w:r w:rsidR="00714046">
              <w:rPr>
                <w:rFonts w:ascii="Century Gothic" w:hAnsi="Century Gothic" w:cs="Calibri"/>
                <w:color w:val="000000"/>
                <w:sz w:val="22"/>
                <w:szCs w:val="22"/>
              </w:rPr>
              <w:t xml:space="preserve">&amp; </w:t>
            </w:r>
            <w:r w:rsidRPr="00714046">
              <w:rPr>
                <w:rFonts w:ascii="Century Gothic" w:hAnsi="Century Gothic" w:cs="Calibri"/>
                <w:color w:val="000000"/>
                <w:sz w:val="22"/>
                <w:szCs w:val="22"/>
              </w:rPr>
              <w:t>discussion (42 marks)</w:t>
            </w:r>
          </w:p>
          <w:p w:rsidRPr="009C4625" w:rsidR="00335850" w:rsidP="00B1474B" w:rsidRDefault="00335850" w14:paraId="4F30298F" w14:textId="5A65A3DF">
            <w:pPr>
              <w:pStyle w:val="NormalWeb"/>
              <w:spacing w:before="0" w:beforeAutospacing="0" w:after="0" w:afterAutospacing="0"/>
              <w:ind w:left="720"/>
              <w:jc w:val="center"/>
              <w:rPr>
                <w:rFonts w:ascii="Century Gothic" w:hAnsi="Century Gothic"/>
                <w:u w:val="single"/>
              </w:rPr>
            </w:pPr>
          </w:p>
        </w:tc>
        <w:tc>
          <w:tcPr>
            <w:tcW w:w="1559" w:type="dxa"/>
            <w:tcBorders>
              <w:top w:val="single" w:color="000000" w:sz="8" w:space="0"/>
              <w:left w:val="single" w:color="000000" w:sz="8" w:space="0"/>
              <w:bottom w:val="single" w:color="000000" w:sz="8" w:space="0"/>
              <w:right w:val="single" w:color="000000" w:sz="8" w:space="0"/>
            </w:tcBorders>
            <w:shd w:val="clear" w:color="auto" w:fill="D7E4BD"/>
            <w:tcMar>
              <w:top w:w="72" w:type="dxa"/>
              <w:left w:w="144" w:type="dxa"/>
              <w:bottom w:w="72" w:type="dxa"/>
              <w:right w:w="144" w:type="dxa"/>
            </w:tcMar>
          </w:tcPr>
          <w:p w:rsidR="00335850" w:rsidP="00B1474B" w:rsidRDefault="0005604A" w14:paraId="08CB0230" w14:textId="77777777">
            <w:pPr>
              <w:jc w:val="center"/>
              <w:rPr>
                <w:rFonts w:ascii="Century Gothic" w:hAnsi="Century Gothic"/>
              </w:rPr>
            </w:pPr>
            <w:r>
              <w:rPr>
                <w:rFonts w:ascii="Century Gothic" w:hAnsi="Century Gothic"/>
              </w:rPr>
              <w:t>5 mins prep time</w:t>
            </w:r>
          </w:p>
          <w:p w:rsidR="0005604A" w:rsidP="00B1474B" w:rsidRDefault="0005604A" w14:paraId="2DB56AF0" w14:textId="77777777">
            <w:pPr>
              <w:jc w:val="center"/>
              <w:rPr>
                <w:rFonts w:ascii="Century Gothic" w:hAnsi="Century Gothic"/>
              </w:rPr>
            </w:pPr>
          </w:p>
          <w:p w:rsidRPr="00615E9F" w:rsidR="0005604A" w:rsidP="00B1474B" w:rsidRDefault="0005604A" w14:paraId="4F302993" w14:textId="3B38B82A">
            <w:pPr>
              <w:jc w:val="center"/>
              <w:rPr>
                <w:rFonts w:ascii="Century Gothic" w:hAnsi="Century Gothic"/>
              </w:rPr>
            </w:pPr>
            <w:r>
              <w:rPr>
                <w:rFonts w:ascii="Century Gothic" w:hAnsi="Century Gothic"/>
              </w:rPr>
              <w:t>16-18 mins exam time</w:t>
            </w:r>
          </w:p>
        </w:tc>
        <w:tc>
          <w:tcPr>
            <w:tcW w:w="1559" w:type="dxa"/>
            <w:tcBorders>
              <w:top w:val="single" w:color="000000" w:sz="8" w:space="0"/>
              <w:left w:val="single" w:color="000000" w:sz="8" w:space="0"/>
              <w:bottom w:val="single" w:color="000000" w:sz="8" w:space="0"/>
              <w:right w:val="single" w:color="000000" w:sz="8" w:space="0"/>
            </w:tcBorders>
            <w:shd w:val="clear" w:color="auto" w:fill="D7E4BD"/>
            <w:tcMar>
              <w:top w:w="74" w:type="dxa"/>
              <w:left w:w="142" w:type="dxa"/>
              <w:bottom w:w="74" w:type="dxa"/>
              <w:right w:w="142" w:type="dxa"/>
            </w:tcMar>
            <w:vAlign w:val="center"/>
          </w:tcPr>
          <w:p w:rsidRPr="00615E9F" w:rsidR="00335850" w:rsidP="00B1474B" w:rsidRDefault="0005604A" w14:paraId="4F302994" w14:textId="707C5100">
            <w:pPr>
              <w:jc w:val="center"/>
              <w:rPr>
                <w:rFonts w:ascii="Century Gothic" w:hAnsi="Century Gothic"/>
              </w:rPr>
            </w:pPr>
            <w:r>
              <w:rPr>
                <w:rFonts w:ascii="Century Gothic" w:hAnsi="Century Gothic"/>
              </w:rPr>
              <w:t>72</w:t>
            </w:r>
          </w:p>
        </w:tc>
      </w:tr>
    </w:tbl>
    <w:p w:rsidRPr="00615E9F" w:rsidR="00335850" w:rsidP="00335850" w:rsidRDefault="00335850" w14:paraId="4F302996" w14:textId="77777777">
      <w:pPr>
        <w:rPr>
          <w:rFonts w:ascii="Century Gothic" w:hAnsi="Century Gothic" w:cs="Arial"/>
        </w:rPr>
      </w:pPr>
    </w:p>
    <w:p w:rsidR="00335850" w:rsidP="00335850" w:rsidRDefault="00335850" w14:paraId="4F302997" w14:textId="77777777">
      <w:pPr>
        <w:spacing w:after="200" w:line="276" w:lineRule="auto"/>
        <w:rPr>
          <w:rFonts w:ascii="Century Gothic" w:hAnsi="Century Gothic"/>
        </w:rPr>
      </w:pPr>
      <w:r>
        <w:rPr>
          <w:rFonts w:ascii="Century Gothic" w:hAnsi="Century Gothic"/>
        </w:rPr>
        <w:br w:type="page"/>
      </w:r>
    </w:p>
    <w:p w:rsidR="00FD5FBF" w:rsidP="00FD5FBF" w:rsidRDefault="000E4FDE" w14:paraId="4F302998" w14:textId="77777777">
      <w:pPr>
        <w:rPr>
          <w:rFonts w:ascii="Century Gothic" w:hAnsi="Century Gothic"/>
          <w:b/>
          <w:color w:val="000000" w:themeColor="text1"/>
          <w:u w:val="single"/>
        </w:rPr>
      </w:pPr>
      <w:r>
        <w:rPr>
          <w:rFonts w:ascii="Century Gothic" w:hAnsi="Century Gothic"/>
          <w:b/>
          <w:color w:val="000000" w:themeColor="text1"/>
          <w:u w:val="single"/>
        </w:rPr>
        <w:t xml:space="preserve">2. </w:t>
      </w:r>
      <w:r w:rsidR="00FD5FBF">
        <w:rPr>
          <w:rFonts w:ascii="Century Gothic" w:hAnsi="Century Gothic"/>
          <w:b/>
          <w:color w:val="000000" w:themeColor="text1"/>
          <w:u w:val="single"/>
        </w:rPr>
        <w:t>Which topics are covered?</w:t>
      </w:r>
    </w:p>
    <w:p w:rsidRPr="000E4FDE" w:rsidR="00FD5FBF" w:rsidP="00FD5FBF" w:rsidRDefault="00FD5FBF" w14:paraId="4F302999" w14:textId="27ADB8E8">
      <w:pPr>
        <w:rPr>
          <w:rFonts w:ascii="Century Gothic" w:hAnsi="Century Gothic"/>
          <w:i/>
          <w:color w:val="000000" w:themeColor="text1"/>
        </w:rPr>
      </w:pPr>
      <w:r w:rsidRPr="000E4FDE">
        <w:rPr>
          <w:rFonts w:ascii="Century Gothic" w:hAnsi="Century Gothic"/>
          <w:i/>
          <w:color w:val="000000" w:themeColor="text1"/>
        </w:rPr>
        <w:t xml:space="preserve">The A-level Spanish course builds on topics at GCSE and introduces new, more complex ones.   Many of </w:t>
      </w:r>
      <w:r w:rsidR="00AE5793">
        <w:rPr>
          <w:rFonts w:ascii="Century Gothic" w:hAnsi="Century Gothic"/>
          <w:i/>
          <w:color w:val="000000" w:themeColor="text1"/>
        </w:rPr>
        <w:t>them</w:t>
      </w:r>
      <w:r w:rsidRPr="000E4FDE">
        <w:rPr>
          <w:rFonts w:ascii="Century Gothic" w:hAnsi="Century Gothic"/>
          <w:i/>
          <w:color w:val="000000" w:themeColor="text1"/>
        </w:rPr>
        <w:t xml:space="preserve"> are topical and link to what you may be studying in other subjects, such as Politics and History. </w:t>
      </w:r>
    </w:p>
    <w:p w:rsidR="00742EFB" w:rsidP="79230177" w:rsidRDefault="009E37E0" w14:paraId="4F3029A8" w14:textId="59787CCC">
      <w:pPr>
        <w:rPr>
          <w:rFonts w:ascii="Century Gothic" w:hAnsi="Century Gothic"/>
          <w:b w:val="1"/>
          <w:bCs w:val="1"/>
          <w:lang w:val="es-ES"/>
        </w:rPr>
      </w:pPr>
      <w:r w:rsidRPr="79230177" w:rsidR="009E37E0">
        <w:rPr>
          <w:rFonts w:ascii="Century Gothic" w:hAnsi="Century Gothic"/>
          <w:b w:val="1"/>
          <w:bCs w:val="1"/>
          <w:lang w:val="es-ES"/>
        </w:rPr>
        <w:t>Theme</w:t>
      </w:r>
      <w:r w:rsidRPr="79230177" w:rsidR="009E37E0">
        <w:rPr>
          <w:rFonts w:ascii="Century Gothic" w:hAnsi="Century Gothic"/>
          <w:b w:val="1"/>
          <w:bCs w:val="1"/>
          <w:lang w:val="es-ES"/>
        </w:rPr>
        <w:t xml:space="preserve"> 1: La evolución de la sociedad española</w:t>
      </w:r>
    </w:p>
    <w:p w:rsidRPr="00570B91" w:rsidR="00684DF1" w:rsidRDefault="00684DF1" w14:paraId="7E588369" w14:textId="164A430A">
      <w:pPr>
        <w:rPr>
          <w:rFonts w:ascii="Century Gothic" w:hAnsi="Century Gothic"/>
          <w:bCs/>
          <w:i/>
          <w:iCs/>
        </w:rPr>
      </w:pPr>
      <w:r w:rsidRPr="00570B91">
        <w:rPr>
          <w:rFonts w:ascii="Century Gothic" w:hAnsi="Century Gothic"/>
          <w:bCs/>
          <w:i/>
          <w:iCs/>
        </w:rPr>
        <w:t xml:space="preserve">Changes in family structures, </w:t>
      </w:r>
      <w:r w:rsidR="00570B91">
        <w:rPr>
          <w:rFonts w:ascii="Century Gothic" w:hAnsi="Century Gothic"/>
          <w:bCs/>
          <w:i/>
          <w:iCs/>
        </w:rPr>
        <w:t>the world of work, the impact of tourism in Spain</w:t>
      </w:r>
    </w:p>
    <w:p w:rsidR="009E37E0" w:rsidP="79230177" w:rsidRDefault="009E37E0" w14:paraId="570B491E" w14:textId="228B5505">
      <w:pPr>
        <w:rPr>
          <w:rFonts w:ascii="Century Gothic" w:hAnsi="Century Gothic"/>
          <w:b w:val="1"/>
          <w:bCs w:val="1"/>
          <w:lang w:val="es-ES"/>
        </w:rPr>
      </w:pPr>
      <w:r w:rsidRPr="79230177" w:rsidR="009E37E0">
        <w:rPr>
          <w:rFonts w:ascii="Century Gothic" w:hAnsi="Century Gothic"/>
          <w:b w:val="1"/>
          <w:bCs w:val="1"/>
          <w:lang w:val="es-ES"/>
        </w:rPr>
        <w:t>Theme</w:t>
      </w:r>
      <w:r w:rsidRPr="79230177" w:rsidR="009E37E0">
        <w:rPr>
          <w:rFonts w:ascii="Century Gothic" w:hAnsi="Century Gothic"/>
          <w:b w:val="1"/>
          <w:bCs w:val="1"/>
          <w:lang w:val="es-ES"/>
        </w:rPr>
        <w:t xml:space="preserve"> 2: La cultura política y artística en el mundo hispanohablante</w:t>
      </w:r>
    </w:p>
    <w:p w:rsidRPr="00456E27" w:rsidR="00C47BE4" w:rsidRDefault="00C47BE4" w14:paraId="5649679F" w14:textId="5E83AB1A">
      <w:pPr>
        <w:rPr>
          <w:rFonts w:ascii="Century Gothic" w:hAnsi="Century Gothic"/>
          <w:bCs/>
          <w:i/>
          <w:iCs/>
        </w:rPr>
      </w:pPr>
      <w:r w:rsidRPr="00456E27">
        <w:rPr>
          <w:rFonts w:ascii="Century Gothic" w:hAnsi="Century Gothic"/>
          <w:bCs/>
          <w:i/>
          <w:iCs/>
        </w:rPr>
        <w:t xml:space="preserve">Music, </w:t>
      </w:r>
      <w:r w:rsidRPr="00456E27" w:rsidR="00456E27">
        <w:rPr>
          <w:rFonts w:ascii="Century Gothic" w:hAnsi="Century Gothic"/>
          <w:bCs/>
          <w:i/>
          <w:iCs/>
        </w:rPr>
        <w:t xml:space="preserve">the media, </w:t>
      </w:r>
      <w:proofErr w:type="gramStart"/>
      <w:r w:rsidRPr="00456E27" w:rsidR="00456E27">
        <w:rPr>
          <w:rFonts w:ascii="Century Gothic" w:hAnsi="Century Gothic"/>
          <w:bCs/>
          <w:i/>
          <w:iCs/>
        </w:rPr>
        <w:t>festivals</w:t>
      </w:r>
      <w:proofErr w:type="gramEnd"/>
      <w:r w:rsidRPr="00456E27" w:rsidR="00456E27">
        <w:rPr>
          <w:rFonts w:ascii="Century Gothic" w:hAnsi="Century Gothic"/>
          <w:bCs/>
          <w:i/>
          <w:iCs/>
        </w:rPr>
        <w:t xml:space="preserve"> </w:t>
      </w:r>
      <w:r w:rsidR="00456E27">
        <w:rPr>
          <w:rFonts w:ascii="Century Gothic" w:hAnsi="Century Gothic"/>
          <w:bCs/>
          <w:i/>
          <w:iCs/>
        </w:rPr>
        <w:t>and traditions</w:t>
      </w:r>
    </w:p>
    <w:p w:rsidR="009E37E0" w:rsidP="79230177" w:rsidRDefault="009E37E0" w14:paraId="7E9677AE" w14:textId="7C47FC54">
      <w:pPr>
        <w:rPr>
          <w:rFonts w:ascii="Century Gothic" w:hAnsi="Century Gothic"/>
          <w:b w:val="1"/>
          <w:bCs w:val="1"/>
          <w:lang w:val="es-ES"/>
        </w:rPr>
      </w:pPr>
      <w:r w:rsidRPr="79230177" w:rsidR="009E37E0">
        <w:rPr>
          <w:rFonts w:ascii="Century Gothic" w:hAnsi="Century Gothic"/>
          <w:b w:val="1"/>
          <w:bCs w:val="1"/>
          <w:lang w:val="es-ES"/>
        </w:rPr>
        <w:t>Theme</w:t>
      </w:r>
      <w:r w:rsidRPr="79230177" w:rsidR="009E37E0">
        <w:rPr>
          <w:rFonts w:ascii="Century Gothic" w:hAnsi="Century Gothic"/>
          <w:b w:val="1"/>
          <w:bCs w:val="1"/>
          <w:lang w:val="es-ES"/>
        </w:rPr>
        <w:t xml:space="preserve"> 3: </w:t>
      </w:r>
      <w:r w:rsidRPr="79230177" w:rsidR="009E4CBF">
        <w:rPr>
          <w:rFonts w:ascii="Century Gothic" w:hAnsi="Century Gothic"/>
          <w:b w:val="1"/>
          <w:bCs w:val="1"/>
          <w:lang w:val="es-ES"/>
        </w:rPr>
        <w:t>La inmigración y la sociedad multicultural española</w:t>
      </w:r>
    </w:p>
    <w:p w:rsidRPr="00456E27" w:rsidR="00456E27" w:rsidRDefault="00456E27" w14:paraId="70A81454" w14:textId="5113CFFD">
      <w:pPr>
        <w:rPr>
          <w:rFonts w:ascii="Century Gothic" w:hAnsi="Century Gothic"/>
          <w:bCs/>
          <w:i/>
          <w:iCs/>
        </w:rPr>
      </w:pPr>
      <w:r w:rsidRPr="00456E27">
        <w:rPr>
          <w:rFonts w:ascii="Century Gothic" w:hAnsi="Century Gothic"/>
          <w:bCs/>
          <w:i/>
          <w:iCs/>
        </w:rPr>
        <w:t>The positive impact</w:t>
      </w:r>
      <w:r>
        <w:rPr>
          <w:rFonts w:ascii="Century Gothic" w:hAnsi="Century Gothic"/>
          <w:bCs/>
          <w:i/>
          <w:iCs/>
        </w:rPr>
        <w:t xml:space="preserve">, </w:t>
      </w:r>
      <w:proofErr w:type="gramStart"/>
      <w:r>
        <w:rPr>
          <w:rFonts w:ascii="Century Gothic" w:hAnsi="Century Gothic"/>
          <w:bCs/>
          <w:i/>
          <w:iCs/>
        </w:rPr>
        <w:t>challenges</w:t>
      </w:r>
      <w:proofErr w:type="gramEnd"/>
      <w:r>
        <w:rPr>
          <w:rFonts w:ascii="Century Gothic" w:hAnsi="Century Gothic"/>
          <w:bCs/>
          <w:i/>
          <w:iCs/>
        </w:rPr>
        <w:t xml:space="preserve"> and social reaction towards</w:t>
      </w:r>
      <w:r w:rsidRPr="00456E27">
        <w:rPr>
          <w:rFonts w:ascii="Century Gothic" w:hAnsi="Century Gothic"/>
          <w:bCs/>
          <w:i/>
          <w:iCs/>
        </w:rPr>
        <w:t xml:space="preserve"> imm</w:t>
      </w:r>
      <w:r>
        <w:rPr>
          <w:rFonts w:ascii="Century Gothic" w:hAnsi="Century Gothic"/>
          <w:bCs/>
          <w:i/>
          <w:iCs/>
        </w:rPr>
        <w:t>igration in Spain</w:t>
      </w:r>
    </w:p>
    <w:p w:rsidR="009E4CBF" w:rsidP="79230177" w:rsidRDefault="009E4CBF" w14:paraId="246BF29B" w14:textId="034171B2">
      <w:pPr>
        <w:rPr>
          <w:rFonts w:ascii="Century Gothic" w:hAnsi="Century Gothic"/>
          <w:b w:val="1"/>
          <w:bCs w:val="1"/>
          <w:lang w:val="es-ES"/>
        </w:rPr>
      </w:pPr>
      <w:r w:rsidRPr="79230177" w:rsidR="009E4CBF">
        <w:rPr>
          <w:rFonts w:ascii="Century Gothic" w:hAnsi="Century Gothic"/>
          <w:b w:val="1"/>
          <w:bCs w:val="1"/>
          <w:lang w:val="es-ES"/>
        </w:rPr>
        <w:t>Theme</w:t>
      </w:r>
      <w:r w:rsidRPr="79230177" w:rsidR="009E4CBF">
        <w:rPr>
          <w:rFonts w:ascii="Century Gothic" w:hAnsi="Century Gothic"/>
          <w:b w:val="1"/>
          <w:bCs w:val="1"/>
          <w:lang w:val="es-ES"/>
        </w:rPr>
        <w:t xml:space="preserve"> 4: La dictadura franquista y la transición a la democracia</w:t>
      </w:r>
    </w:p>
    <w:p w:rsidRPr="00A26D6F" w:rsidR="00A26D6F" w:rsidRDefault="00A26D6F" w14:paraId="00B362F4" w14:textId="4175C32C">
      <w:pPr>
        <w:rPr>
          <w:rFonts w:ascii="Century Gothic" w:hAnsi="Century Gothic"/>
          <w:bCs/>
          <w:i/>
          <w:iCs/>
        </w:rPr>
      </w:pPr>
      <w:r w:rsidRPr="00A26D6F">
        <w:rPr>
          <w:rFonts w:ascii="Century Gothic" w:hAnsi="Century Gothic"/>
          <w:bCs/>
          <w:i/>
          <w:iCs/>
        </w:rPr>
        <w:t>The role of King J</w:t>
      </w:r>
      <w:r>
        <w:rPr>
          <w:rFonts w:ascii="Century Gothic" w:hAnsi="Century Gothic"/>
          <w:bCs/>
          <w:i/>
          <w:iCs/>
        </w:rPr>
        <w:t>uan Carlos in the transition,</w:t>
      </w:r>
      <w:r w:rsidR="00AE5793">
        <w:rPr>
          <w:rFonts w:ascii="Century Gothic" w:hAnsi="Century Gothic"/>
          <w:bCs/>
          <w:i/>
          <w:iCs/>
        </w:rPr>
        <w:t xml:space="preserve"> Suárez’s government,</w:t>
      </w:r>
      <w:r>
        <w:rPr>
          <w:rFonts w:ascii="Century Gothic" w:hAnsi="Century Gothic"/>
          <w:bCs/>
          <w:i/>
          <w:iCs/>
        </w:rPr>
        <w:t xml:space="preserve"> </w:t>
      </w:r>
      <w:r w:rsidR="00AE5793">
        <w:rPr>
          <w:rFonts w:ascii="Century Gothic" w:hAnsi="Century Gothic"/>
          <w:bCs/>
          <w:i/>
          <w:iCs/>
        </w:rPr>
        <w:t>the 1981 Coup</w:t>
      </w:r>
    </w:p>
    <w:p w:rsidRPr="00A26D6F" w:rsidR="00FD5FBF" w:rsidRDefault="00FD5FBF" w14:paraId="4F3029A9" w14:textId="77777777">
      <w:pPr>
        <w:rPr>
          <w:rFonts w:ascii="Century Gothic" w:hAnsi="Century Gothic"/>
          <w:b/>
          <w:u w:val="single"/>
        </w:rPr>
      </w:pPr>
    </w:p>
    <w:p w:rsidRPr="00FD5FBF" w:rsidR="00FD5FBF" w:rsidRDefault="00FD5FBF" w14:paraId="4F3029AA" w14:textId="76845AEA">
      <w:pPr>
        <w:rPr>
          <w:rFonts w:ascii="Century Gothic" w:hAnsi="Century Gothic"/>
          <w:b/>
        </w:rPr>
      </w:pPr>
      <w:r>
        <w:rPr>
          <w:rFonts w:ascii="Century Gothic" w:hAnsi="Century Gothic"/>
          <w:b/>
        </w:rPr>
        <w:t>We study a film (</w:t>
      </w:r>
      <w:r>
        <w:rPr>
          <w:rFonts w:ascii="Century Gothic" w:hAnsi="Century Gothic"/>
          <w:b/>
          <w:i/>
        </w:rPr>
        <w:t xml:space="preserve">Volver </w:t>
      </w:r>
      <w:r>
        <w:rPr>
          <w:rFonts w:ascii="Century Gothic" w:hAnsi="Century Gothic"/>
          <w:b/>
        </w:rPr>
        <w:t>by Pedro Almodóvar) and a play (</w:t>
      </w:r>
      <w:r>
        <w:rPr>
          <w:rFonts w:ascii="Century Gothic" w:hAnsi="Century Gothic"/>
          <w:b/>
          <w:i/>
        </w:rPr>
        <w:t xml:space="preserve">La casa de </w:t>
      </w:r>
      <w:proofErr w:type="spellStart"/>
      <w:r>
        <w:rPr>
          <w:rFonts w:ascii="Century Gothic" w:hAnsi="Century Gothic"/>
          <w:b/>
          <w:i/>
        </w:rPr>
        <w:t>Bernada</w:t>
      </w:r>
      <w:proofErr w:type="spellEnd"/>
      <w:r>
        <w:rPr>
          <w:rFonts w:ascii="Century Gothic" w:hAnsi="Century Gothic"/>
          <w:b/>
          <w:i/>
        </w:rPr>
        <w:t xml:space="preserve"> Alba </w:t>
      </w:r>
      <w:r>
        <w:rPr>
          <w:rFonts w:ascii="Century Gothic" w:hAnsi="Century Gothic"/>
          <w:b/>
        </w:rPr>
        <w:t>by Lorca)</w:t>
      </w:r>
      <w:r w:rsidR="005F1F01">
        <w:rPr>
          <w:rFonts w:ascii="Century Gothic" w:hAnsi="Century Gothic"/>
          <w:b/>
        </w:rPr>
        <w:t xml:space="preserve"> over the two years of the A-level course.</w:t>
      </w:r>
    </w:p>
    <w:p w:rsidR="00BE4D48" w:rsidRDefault="002E3862" w14:paraId="4F3029AB" w14:textId="77777777">
      <w:pPr>
        <w:rPr>
          <w:rFonts w:ascii="Century Gothic" w:hAnsi="Century Gothic"/>
          <w:b/>
          <w:u w:val="single"/>
        </w:rPr>
      </w:pPr>
      <w:r>
        <w:rPr>
          <w:noProof/>
          <w:lang w:eastAsia="en-GB"/>
        </w:rPr>
        <w:drawing>
          <wp:anchor distT="0" distB="0" distL="114300" distR="114300" simplePos="0" relativeHeight="251659264" behindDoc="0" locked="0" layoutInCell="1" allowOverlap="1" wp14:anchorId="4F302A2F" wp14:editId="4F302A30">
            <wp:simplePos x="0" y="0"/>
            <wp:positionH relativeFrom="column">
              <wp:posOffset>2978150</wp:posOffset>
            </wp:positionH>
            <wp:positionV relativeFrom="paragraph">
              <wp:posOffset>101600</wp:posOffset>
            </wp:positionV>
            <wp:extent cx="2076450" cy="3326310"/>
            <wp:effectExtent l="0" t="0" r="0" b="7620"/>
            <wp:wrapNone/>
            <wp:docPr id="3" name="Picture 3" descr="La Casa de Bernarda Alba by Federico García Lorca | Span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Casa de Bernarda Alba by Federico García Lorca | Spanish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6450" cy="3326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4F302A31" wp14:editId="4F302A32">
            <wp:simplePos x="0" y="0"/>
            <wp:positionH relativeFrom="column">
              <wp:posOffset>-152400</wp:posOffset>
            </wp:positionH>
            <wp:positionV relativeFrom="paragraph">
              <wp:posOffset>178435</wp:posOffset>
            </wp:positionV>
            <wp:extent cx="2095500" cy="2990850"/>
            <wp:effectExtent l="0" t="0" r="0" b="0"/>
            <wp:wrapNone/>
            <wp:docPr id="2" name="Picture 2" descr="Volve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ver - Wikip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2990850"/>
                    </a:xfrm>
                    <a:prstGeom prst="rect">
                      <a:avLst/>
                    </a:prstGeom>
                    <a:noFill/>
                    <a:ln>
                      <a:noFill/>
                    </a:ln>
                  </pic:spPr>
                </pic:pic>
              </a:graphicData>
            </a:graphic>
          </wp:anchor>
        </w:drawing>
      </w:r>
      <w:r w:rsidRPr="00337CB8" w:rsidR="00FA685C">
        <w:rPr>
          <w:rFonts w:ascii="Century Gothic" w:hAnsi="Century Gothic"/>
          <w:b/>
          <w:u w:val="single"/>
        </w:rPr>
        <w:br/>
      </w:r>
    </w:p>
    <w:p w:rsidR="00335850" w:rsidRDefault="00335850" w14:paraId="4F3029AC" w14:textId="77777777">
      <w:pPr>
        <w:rPr>
          <w:rFonts w:ascii="Century Gothic" w:hAnsi="Century Gothic"/>
          <w:b/>
          <w:u w:val="single"/>
        </w:rPr>
      </w:pPr>
      <w:r>
        <w:rPr>
          <w:rFonts w:ascii="Century Gothic" w:hAnsi="Century Gothic"/>
          <w:b/>
          <w:u w:val="single"/>
        </w:rPr>
        <w:br w:type="page"/>
      </w:r>
    </w:p>
    <w:p w:rsidR="001B0A99" w:rsidRDefault="000E4FDE" w14:paraId="4F3029AD" w14:textId="77777777">
      <w:pPr>
        <w:rPr>
          <w:rFonts w:ascii="Century Gothic" w:hAnsi="Century Gothic"/>
          <w:b/>
          <w:u w:val="single"/>
        </w:rPr>
      </w:pPr>
      <w:r>
        <w:rPr>
          <w:rFonts w:ascii="Century Gothic" w:hAnsi="Century Gothic"/>
          <w:b/>
          <w:u w:val="single"/>
        </w:rPr>
        <w:t xml:space="preserve">3. </w:t>
      </w:r>
      <w:r w:rsidR="00FD5FBF">
        <w:rPr>
          <w:rFonts w:ascii="Century Gothic" w:hAnsi="Century Gothic"/>
          <w:b/>
          <w:u w:val="single"/>
        </w:rPr>
        <w:t>What b</w:t>
      </w:r>
      <w:r w:rsidR="001B0A99">
        <w:rPr>
          <w:rFonts w:ascii="Century Gothic" w:hAnsi="Century Gothic"/>
          <w:b/>
          <w:u w:val="single"/>
        </w:rPr>
        <w:t>ackground knowledge</w:t>
      </w:r>
      <w:r w:rsidR="00FD5FBF">
        <w:rPr>
          <w:rFonts w:ascii="Century Gothic" w:hAnsi="Century Gothic"/>
          <w:b/>
          <w:u w:val="single"/>
        </w:rPr>
        <w:t xml:space="preserve"> would be useful?</w:t>
      </w:r>
    </w:p>
    <w:p w:rsidRPr="00703134" w:rsidR="00703134" w:rsidRDefault="00703134" w14:paraId="4F3029AE" w14:textId="77777777">
      <w:pPr>
        <w:rPr>
          <w:rFonts w:ascii="Century Gothic" w:hAnsi="Century Gothic"/>
          <w:i/>
        </w:rPr>
      </w:pPr>
      <w:r>
        <w:rPr>
          <w:rFonts w:ascii="Century Gothic" w:hAnsi="Century Gothic"/>
          <w:i/>
        </w:rPr>
        <w:t xml:space="preserve">You do not have to be an expert in </w:t>
      </w:r>
      <w:proofErr w:type="gramStart"/>
      <w:r>
        <w:rPr>
          <w:rFonts w:ascii="Century Gothic" w:hAnsi="Century Gothic"/>
          <w:i/>
        </w:rPr>
        <w:t>all of</w:t>
      </w:r>
      <w:proofErr w:type="gramEnd"/>
      <w:r>
        <w:rPr>
          <w:rFonts w:ascii="Century Gothic" w:hAnsi="Century Gothic"/>
          <w:i/>
        </w:rPr>
        <w:t xml:space="preserve"> these topics – we recommend researching as many as you can, in English or Spanish:</w:t>
      </w:r>
    </w:p>
    <w:p w:rsidRPr="004F44D6" w:rsidR="00703134" w:rsidP="004F44D6" w:rsidRDefault="001B0A99" w14:paraId="4F3029AF" w14:textId="77777777">
      <w:pPr>
        <w:pStyle w:val="ListParagraph"/>
        <w:numPr>
          <w:ilvl w:val="0"/>
          <w:numId w:val="3"/>
        </w:numPr>
        <w:spacing w:line="360" w:lineRule="auto"/>
        <w:ind w:left="714" w:hanging="357"/>
        <w:rPr>
          <w:rFonts w:ascii="Century Gothic" w:hAnsi="Century Gothic"/>
        </w:rPr>
      </w:pPr>
      <w:r w:rsidRPr="00143424">
        <w:rPr>
          <w:rFonts w:ascii="Century Gothic" w:hAnsi="Century Gothic"/>
        </w:rPr>
        <w:t xml:space="preserve">Where </w:t>
      </w:r>
      <w:r w:rsidR="00703134">
        <w:rPr>
          <w:rFonts w:ascii="Century Gothic" w:hAnsi="Century Gothic"/>
        </w:rPr>
        <w:t xml:space="preserve">Spanish speaking countries </w:t>
      </w:r>
      <w:proofErr w:type="gramStart"/>
      <w:r w:rsidR="00703134">
        <w:rPr>
          <w:rFonts w:ascii="Century Gothic" w:hAnsi="Century Gothic"/>
        </w:rPr>
        <w:t>are located in</w:t>
      </w:r>
      <w:proofErr w:type="gramEnd"/>
      <w:r w:rsidR="00703134">
        <w:rPr>
          <w:rFonts w:ascii="Century Gothic" w:hAnsi="Century Gothic"/>
        </w:rPr>
        <w:t xml:space="preserve"> the world</w:t>
      </w:r>
    </w:p>
    <w:p w:rsidR="00703134" w:rsidP="004F44D6" w:rsidRDefault="00703134" w14:paraId="4F3029B0" w14:textId="77777777">
      <w:pPr>
        <w:pStyle w:val="ListParagraph"/>
        <w:numPr>
          <w:ilvl w:val="0"/>
          <w:numId w:val="3"/>
        </w:numPr>
        <w:spacing w:line="360" w:lineRule="auto"/>
        <w:ind w:left="714" w:hanging="357"/>
        <w:rPr>
          <w:rFonts w:ascii="Century Gothic" w:hAnsi="Century Gothic"/>
        </w:rPr>
      </w:pPr>
      <w:r>
        <w:rPr>
          <w:rFonts w:ascii="Century Gothic" w:hAnsi="Century Gothic"/>
        </w:rPr>
        <w:t xml:space="preserve">The culture of different Spanish speaking countries </w:t>
      </w:r>
      <w:proofErr w:type="gramStart"/>
      <w:r w:rsidR="004F44D6">
        <w:rPr>
          <w:rFonts w:ascii="Century Gothic" w:hAnsi="Century Gothic"/>
        </w:rPr>
        <w:t>e.g.</w:t>
      </w:r>
      <w:proofErr w:type="gramEnd"/>
      <w:r w:rsidR="004F44D6">
        <w:rPr>
          <w:rFonts w:ascii="Century Gothic" w:hAnsi="Century Gothic"/>
        </w:rPr>
        <w:t xml:space="preserve"> music, film, food, literature</w:t>
      </w:r>
      <w:r w:rsidR="00630132">
        <w:rPr>
          <w:rFonts w:ascii="Century Gothic" w:hAnsi="Century Gothic"/>
        </w:rPr>
        <w:t>, landmarks</w:t>
      </w:r>
    </w:p>
    <w:p w:rsidRPr="004F44D6" w:rsidR="004F44D6" w:rsidP="004F44D6" w:rsidRDefault="004F44D6" w14:paraId="4F3029B1" w14:textId="77777777">
      <w:pPr>
        <w:pStyle w:val="ListParagraph"/>
        <w:numPr>
          <w:ilvl w:val="0"/>
          <w:numId w:val="3"/>
        </w:numPr>
        <w:spacing w:line="360" w:lineRule="auto"/>
        <w:ind w:left="714" w:hanging="357"/>
        <w:rPr>
          <w:rFonts w:ascii="Century Gothic" w:hAnsi="Century Gothic"/>
        </w:rPr>
      </w:pPr>
      <w:r>
        <w:rPr>
          <w:rFonts w:ascii="Century Gothic" w:hAnsi="Century Gothic"/>
        </w:rPr>
        <w:t xml:space="preserve">The political situation in different Spanish speaking countries </w:t>
      </w:r>
      <w:proofErr w:type="gramStart"/>
      <w:r>
        <w:rPr>
          <w:rFonts w:ascii="Century Gothic" w:hAnsi="Century Gothic"/>
        </w:rPr>
        <w:t>e.g.</w:t>
      </w:r>
      <w:proofErr w:type="gramEnd"/>
      <w:r>
        <w:rPr>
          <w:rFonts w:ascii="Century Gothic" w:hAnsi="Century Gothic"/>
        </w:rPr>
        <w:t xml:space="preserve"> are they monarchies, dictatorships, democracies? What are the biggest issues in these countries?  What is </w:t>
      </w:r>
      <w:proofErr w:type="gramStart"/>
      <w:r>
        <w:rPr>
          <w:rFonts w:ascii="Century Gothic" w:hAnsi="Century Gothic"/>
        </w:rPr>
        <w:t>life like</w:t>
      </w:r>
      <w:proofErr w:type="gramEnd"/>
      <w:r>
        <w:rPr>
          <w:rFonts w:ascii="Century Gothic" w:hAnsi="Century Gothic"/>
        </w:rPr>
        <w:t xml:space="preserve"> for young people?</w:t>
      </w:r>
    </w:p>
    <w:p w:rsidRPr="004F44D6" w:rsidR="00703134" w:rsidP="004F44D6" w:rsidRDefault="00703134" w14:paraId="4F3029B2" w14:textId="77777777">
      <w:pPr>
        <w:pStyle w:val="ListParagraph"/>
        <w:numPr>
          <w:ilvl w:val="0"/>
          <w:numId w:val="3"/>
        </w:numPr>
        <w:spacing w:line="360" w:lineRule="auto"/>
        <w:ind w:left="714" w:hanging="357"/>
        <w:rPr>
          <w:rFonts w:ascii="Century Gothic" w:hAnsi="Century Gothic"/>
        </w:rPr>
      </w:pPr>
      <w:r>
        <w:rPr>
          <w:rFonts w:ascii="Century Gothic" w:hAnsi="Century Gothic"/>
        </w:rPr>
        <w:t>The S</w:t>
      </w:r>
      <w:r w:rsidRPr="00143424" w:rsidR="001B0A99">
        <w:rPr>
          <w:rFonts w:ascii="Century Gothic" w:hAnsi="Century Gothic"/>
        </w:rPr>
        <w:t>panish civil war</w:t>
      </w:r>
      <w:r w:rsidR="004F44D6">
        <w:rPr>
          <w:rFonts w:ascii="Century Gothic" w:hAnsi="Century Gothic"/>
        </w:rPr>
        <w:t xml:space="preserve"> – causes and consequences</w:t>
      </w:r>
    </w:p>
    <w:p w:rsidRPr="004F44D6" w:rsidR="00703134" w:rsidP="004F44D6" w:rsidRDefault="001B0A99" w14:paraId="4F3029B3" w14:textId="77777777">
      <w:pPr>
        <w:pStyle w:val="ListParagraph"/>
        <w:numPr>
          <w:ilvl w:val="0"/>
          <w:numId w:val="3"/>
        </w:numPr>
        <w:spacing w:line="360" w:lineRule="auto"/>
        <w:ind w:left="714" w:hanging="357"/>
        <w:rPr>
          <w:rFonts w:ascii="Century Gothic" w:hAnsi="Century Gothic"/>
        </w:rPr>
      </w:pPr>
      <w:r w:rsidRPr="00143424">
        <w:rPr>
          <w:rFonts w:ascii="Century Gothic" w:hAnsi="Century Gothic"/>
        </w:rPr>
        <w:t>Franco’s dictatorship</w:t>
      </w:r>
      <w:r w:rsidR="004F44D6">
        <w:rPr>
          <w:rFonts w:ascii="Century Gothic" w:hAnsi="Century Gothic"/>
        </w:rPr>
        <w:t xml:space="preserve"> – what was </w:t>
      </w:r>
      <w:proofErr w:type="gramStart"/>
      <w:r w:rsidR="004F44D6">
        <w:rPr>
          <w:rFonts w:ascii="Century Gothic" w:hAnsi="Century Gothic"/>
        </w:rPr>
        <w:t>life like</w:t>
      </w:r>
      <w:proofErr w:type="gramEnd"/>
      <w:r w:rsidR="004F44D6">
        <w:rPr>
          <w:rFonts w:ascii="Century Gothic" w:hAnsi="Century Gothic"/>
        </w:rPr>
        <w:t xml:space="preserve"> in Spain during this time?</w:t>
      </w:r>
    </w:p>
    <w:p w:rsidRPr="00A400A0" w:rsidR="00A400A0" w:rsidP="00A400A0" w:rsidRDefault="00A400A0" w14:paraId="4F3029B5" w14:textId="77777777">
      <w:pPr>
        <w:spacing w:line="240" w:lineRule="auto"/>
        <w:contextualSpacing/>
        <w:rPr>
          <w:rFonts w:ascii="Century Gothic" w:hAnsi="Century Gothic"/>
          <w:i/>
        </w:rPr>
      </w:pPr>
      <w:r w:rsidRPr="00A400A0">
        <w:rPr>
          <w:rFonts w:ascii="Century Gothic" w:hAnsi="Century Gothic"/>
          <w:i/>
        </w:rPr>
        <w:t xml:space="preserve">Once you actually start your A Level in September, you will realise that you </w:t>
      </w:r>
      <w:proofErr w:type="gramStart"/>
      <w:r w:rsidRPr="00A400A0">
        <w:rPr>
          <w:rFonts w:ascii="Century Gothic" w:hAnsi="Century Gothic"/>
          <w:i/>
        </w:rPr>
        <w:t>are</w:t>
      </w:r>
      <w:proofErr w:type="gramEnd"/>
    </w:p>
    <w:p w:rsidRPr="00A400A0" w:rsidR="00A400A0" w:rsidP="00A400A0" w:rsidRDefault="00A400A0" w14:paraId="4F3029B6" w14:textId="77777777">
      <w:pPr>
        <w:spacing w:line="240" w:lineRule="auto"/>
        <w:contextualSpacing/>
        <w:rPr>
          <w:rFonts w:ascii="Century Gothic" w:hAnsi="Century Gothic"/>
          <w:i/>
        </w:rPr>
      </w:pPr>
      <w:r w:rsidRPr="00A400A0">
        <w:rPr>
          <w:rFonts w:ascii="Century Gothic" w:hAnsi="Century Gothic"/>
          <w:i/>
        </w:rPr>
        <w:t xml:space="preserve">almost completing a </w:t>
      </w:r>
      <w:proofErr w:type="gramStart"/>
      <w:r w:rsidRPr="00A400A0">
        <w:rPr>
          <w:rFonts w:ascii="Century Gothic" w:hAnsi="Century Gothic"/>
          <w:i/>
        </w:rPr>
        <w:t>Sociology</w:t>
      </w:r>
      <w:proofErr w:type="gramEnd"/>
      <w:r w:rsidRPr="00A400A0">
        <w:rPr>
          <w:rFonts w:ascii="Century Gothic" w:hAnsi="Century Gothic"/>
          <w:i/>
        </w:rPr>
        <w:t xml:space="preserve"> A Level in Spanish. It is fascinating and you will learn</w:t>
      </w:r>
    </w:p>
    <w:p w:rsidRPr="00A400A0" w:rsidR="00A400A0" w:rsidP="00A400A0" w:rsidRDefault="00A400A0" w14:paraId="4F3029B7" w14:textId="77777777">
      <w:pPr>
        <w:spacing w:line="240" w:lineRule="auto"/>
        <w:contextualSpacing/>
        <w:rPr>
          <w:rFonts w:ascii="Century Gothic" w:hAnsi="Century Gothic"/>
          <w:i/>
        </w:rPr>
      </w:pPr>
      <w:r w:rsidRPr="00A400A0">
        <w:rPr>
          <w:rFonts w:ascii="Century Gothic" w:hAnsi="Century Gothic"/>
          <w:i/>
        </w:rPr>
        <w:t>all about the history and culture of Spanish speakers across the world, not just in</w:t>
      </w:r>
    </w:p>
    <w:p w:rsidRPr="00A400A0" w:rsidR="00A400A0" w:rsidP="00A400A0" w:rsidRDefault="00A400A0" w14:paraId="4F3029B8" w14:textId="77777777">
      <w:pPr>
        <w:spacing w:line="240" w:lineRule="auto"/>
        <w:contextualSpacing/>
        <w:rPr>
          <w:rFonts w:ascii="Century Gothic" w:hAnsi="Century Gothic"/>
          <w:i/>
        </w:rPr>
      </w:pPr>
      <w:r w:rsidRPr="00A400A0">
        <w:rPr>
          <w:rFonts w:ascii="Century Gothic" w:hAnsi="Century Gothic"/>
          <w:i/>
        </w:rPr>
        <w:t>Spain.</w:t>
      </w:r>
    </w:p>
    <w:p w:rsidR="00A400A0" w:rsidP="00A400A0" w:rsidRDefault="00A400A0" w14:paraId="4F3029B9" w14:textId="77777777">
      <w:pPr>
        <w:spacing w:line="240" w:lineRule="auto"/>
        <w:contextualSpacing/>
        <w:rPr>
          <w:rFonts w:ascii="Century Gothic" w:hAnsi="Century Gothic"/>
          <w:i/>
        </w:rPr>
      </w:pPr>
    </w:p>
    <w:p w:rsidRPr="00A400A0" w:rsidR="00A400A0" w:rsidP="00A400A0" w:rsidRDefault="00A400A0" w14:paraId="4F3029BA" w14:textId="77777777">
      <w:pPr>
        <w:spacing w:line="240" w:lineRule="auto"/>
        <w:contextualSpacing/>
        <w:rPr>
          <w:rFonts w:ascii="Century Gothic" w:hAnsi="Century Gothic"/>
          <w:i/>
        </w:rPr>
      </w:pPr>
      <w:r w:rsidRPr="00A400A0">
        <w:rPr>
          <w:rFonts w:ascii="Century Gothic" w:hAnsi="Century Gothic"/>
          <w:i/>
        </w:rPr>
        <w:t>If you are searching for information, try switching to the Spanish</w:t>
      </w:r>
    </w:p>
    <w:p w:rsidRPr="00A400A0" w:rsidR="00A400A0" w:rsidP="00A400A0" w:rsidRDefault="00A400A0" w14:paraId="4F3029BB" w14:textId="77777777">
      <w:pPr>
        <w:spacing w:line="240" w:lineRule="auto"/>
        <w:contextualSpacing/>
        <w:rPr>
          <w:rFonts w:ascii="Century Gothic" w:hAnsi="Century Gothic"/>
          <w:i/>
        </w:rPr>
      </w:pPr>
      <w:r w:rsidRPr="00A400A0">
        <w:rPr>
          <w:rFonts w:ascii="Century Gothic" w:hAnsi="Century Gothic"/>
          <w:i/>
        </w:rPr>
        <w:t>www.es.wikipedia. Remember that anyone can write on Wikipedia so you</w:t>
      </w:r>
    </w:p>
    <w:p w:rsidRPr="00A400A0" w:rsidR="00A400A0" w:rsidP="00A400A0" w:rsidRDefault="00A400A0" w14:paraId="4F3029BC" w14:textId="77777777">
      <w:pPr>
        <w:spacing w:line="240" w:lineRule="auto"/>
        <w:contextualSpacing/>
        <w:rPr>
          <w:rFonts w:ascii="Century Gothic" w:hAnsi="Century Gothic"/>
          <w:i/>
        </w:rPr>
      </w:pPr>
      <w:r w:rsidRPr="00A400A0">
        <w:rPr>
          <w:rFonts w:ascii="Century Gothic" w:hAnsi="Century Gothic"/>
          <w:i/>
        </w:rPr>
        <w:t>must validate your research elsewhere and never quote</w:t>
      </w:r>
    </w:p>
    <w:p w:rsidRPr="00A400A0" w:rsidR="00A400A0" w:rsidP="00A400A0" w:rsidRDefault="00A400A0" w14:paraId="4F3029BD" w14:textId="77777777">
      <w:pPr>
        <w:spacing w:line="240" w:lineRule="auto"/>
        <w:contextualSpacing/>
        <w:rPr>
          <w:rFonts w:ascii="Century Gothic" w:hAnsi="Century Gothic"/>
          <w:i/>
        </w:rPr>
      </w:pPr>
      <w:r w:rsidRPr="00A400A0">
        <w:rPr>
          <w:rFonts w:ascii="Century Gothic" w:hAnsi="Century Gothic"/>
          <w:i/>
        </w:rPr>
        <w:t>from it! It is a good place to start though.</w:t>
      </w:r>
    </w:p>
    <w:p w:rsidRPr="00143424" w:rsidR="00703134" w:rsidP="00703134" w:rsidRDefault="00A400A0" w14:paraId="4F3029BE" w14:textId="77777777">
      <w:pPr>
        <w:pStyle w:val="ListParagraph"/>
        <w:rPr>
          <w:rFonts w:ascii="Century Gothic" w:hAnsi="Century Gothic"/>
        </w:rPr>
      </w:pPr>
      <w:r>
        <w:rPr>
          <w:noProof/>
          <w:lang w:eastAsia="en-GB"/>
        </w:rPr>
        <w:drawing>
          <wp:anchor distT="0" distB="0" distL="114300" distR="114300" simplePos="0" relativeHeight="251660288" behindDoc="0" locked="0" layoutInCell="1" allowOverlap="1" wp14:anchorId="4F302A33" wp14:editId="71A520CD">
            <wp:simplePos x="0" y="0"/>
            <wp:positionH relativeFrom="column">
              <wp:posOffset>-385460</wp:posOffset>
            </wp:positionH>
            <wp:positionV relativeFrom="paragraph">
              <wp:posOffset>190441</wp:posOffset>
            </wp:positionV>
            <wp:extent cx="3082187" cy="1733730"/>
            <wp:effectExtent l="0" t="0" r="0" b="0"/>
            <wp:wrapNone/>
            <wp:docPr id="4" name="Picture 4" descr="Slaying of seven-year-old girl stokes anger, protests in Mexico ..."/>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5" descr="Slaying of seven-year-old girl stokes anger, protests in Mexico ..."/>
                    <pic:cNvPicPr>
                      <a:picLocks noChangeAspect="1" noChangeArrowheads="1"/>
                    </pic:cNvPicPr>
                  </pic:nvPicPr>
                  <pic:blipFill>
                    <a:blip xmlns:r="http://schemas.openxmlformats.org/officeDocument/2006/relationships" r:embed="rId14" cstate="print">
                      <a:extLst>
                        <a:ext uri="{28A0092B-C50C-407E-A947-70E740481C1C}">
                          <a14:useLocalDpi xmlns:a14="http://schemas.microsoft.com/office/drawing/2010/main"/>
                        </a:ext>
                      </a:extLst>
                    </a:blip>
                    <a:srcRect/>
                    <a:stretch>
                      <a:fillRect/>
                    </a:stretch>
                  </pic:blipFill>
                  <pic:spPr bwMode="auto">
                    <a:xfrm rot="0">
                      <a:off x="0" y="0"/>
                      <a:ext cx="3082187" cy="1733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143424" w:rsidR="00703134" w:rsidP="00703134" w:rsidRDefault="00A400A0" w14:paraId="4F3029BF" w14:textId="77777777">
      <w:pPr>
        <w:pStyle w:val="ListParagraph"/>
        <w:rPr>
          <w:rFonts w:ascii="Century Gothic" w:hAnsi="Century Gothic"/>
        </w:rPr>
      </w:pPr>
      <w:r>
        <w:rPr>
          <w:noProof/>
          <w:lang w:eastAsia="en-GB"/>
        </w:rPr>
        <w:drawing>
          <wp:anchor distT="0" distB="0" distL="114300" distR="114300" simplePos="0" relativeHeight="251662336" behindDoc="0" locked="0" layoutInCell="1" allowOverlap="1" wp14:anchorId="4F302A35" wp14:editId="5631956B">
            <wp:simplePos x="0" y="0"/>
            <wp:positionH relativeFrom="column">
              <wp:posOffset>3539313</wp:posOffset>
            </wp:positionH>
            <wp:positionV relativeFrom="paragraph">
              <wp:posOffset>106680</wp:posOffset>
            </wp:positionV>
            <wp:extent cx="2451652" cy="3234024"/>
            <wp:effectExtent l="0" t="0" r="0" b="0"/>
            <wp:wrapNone/>
            <wp:docPr id="6" name="Picture 6" descr="Spanish Speaking Countries Maps | South america map, South ..."/>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9" descr="Spanish Speaking Countries Maps | South america map, South ..."/>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a:ext>
                      </a:extLst>
                    </a:blip>
                    <a:srcRect/>
                    <a:stretch>
                      <a:fillRect/>
                    </a:stretch>
                  </pic:blipFill>
                  <pic:spPr bwMode="auto">
                    <a:xfrm rot="0">
                      <a:off x="0" y="0"/>
                      <a:ext cx="2451652" cy="32340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5FBF" w:rsidP="79230177" w:rsidRDefault="00A400A0" w14:paraId="4F3029C0" w14:textId="77777777">
      <w:pPr>
        <w:rPr>
          <w:rFonts w:ascii="Century Gothic" w:hAnsi="Century Gothic"/>
          <w:b w:val="1"/>
          <w:bCs w:val="1"/>
          <w:u w:val="single"/>
        </w:rPr>
      </w:pPr>
      <w:r>
        <w:rPr>
          <w:noProof/>
          <w:lang w:eastAsia="en-GB"/>
        </w:rPr>
        <w:drawing>
          <wp:anchor distT="0" distB="0" distL="114300" distR="114300" simplePos="0" relativeHeight="251663360" behindDoc="0" locked="0" layoutInCell="1" allowOverlap="1" wp14:anchorId="4F302A37" wp14:editId="13B057F5">
            <wp:simplePos x="0" y="0"/>
            <wp:positionH relativeFrom="margin">
              <wp:posOffset>-435862</wp:posOffset>
            </wp:positionH>
            <wp:positionV relativeFrom="paragraph">
              <wp:posOffset>2007338</wp:posOffset>
            </wp:positionV>
            <wp:extent cx="3260873" cy="1685341"/>
            <wp:effectExtent l="0" t="0" r="0" b="0"/>
            <wp:wrapNone/>
            <wp:docPr id="7" name="Picture 7" descr="The rise and fall of the Inca Empire is recorded in llama poo ..."/>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1" descr="The rise and fall of the Inca Empire is recorded in llama poo ..."/>
                    <pic:cNvPicPr>
                      <a:picLocks noChangeAspect="1" noChangeArrowheads="1"/>
                    </pic:cNvPicPr>
                  </pic:nvPicPr>
                  <pic:blipFill>
                    <a:blip xmlns:r="http://schemas.openxmlformats.org/officeDocument/2006/relationships" r:embed="rId16" cstate="print">
                      <a:extLst>
                        <a:ext uri="{28A0092B-C50C-407E-A947-70E740481C1C}">
                          <a14:useLocalDpi xmlns:a14="http://schemas.microsoft.com/office/drawing/2010/main"/>
                        </a:ext>
                      </a:extLst>
                    </a:blip>
                    <a:srcRect/>
                    <a:stretch>
                      <a:fillRect/>
                    </a:stretch>
                  </pic:blipFill>
                  <pic:spPr bwMode="auto">
                    <a:xfrm rot="0">
                      <a:off x="0" y="0"/>
                      <a:ext cx="3260873" cy="16853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9230177" w:rsidR="00FD5FBF">
        <w:rPr>
          <w:rFonts w:ascii="Century Gothic" w:hAnsi="Century Gothic"/>
          <w:b w:val="1"/>
          <w:bCs w:val="1"/>
          <w:u w:val="single"/>
        </w:rPr>
        <w:br w:type="page"/>
      </w:r>
    </w:p>
    <w:p w:rsidRPr="000E4FDE" w:rsidR="00595732" w:rsidP="00595732" w:rsidRDefault="00AC4257" w14:paraId="4F3029C1" w14:textId="77777777">
      <w:pPr>
        <w:rPr>
          <w:rFonts w:ascii="Century Gothic" w:hAnsi="Century Gothic"/>
          <w:b/>
          <w:u w:val="single"/>
        </w:rPr>
      </w:pPr>
      <w:r>
        <w:rPr>
          <w:rFonts w:ascii="Century Gothic" w:hAnsi="Century Gothic"/>
          <w:b/>
          <w:u w:val="single"/>
        </w:rPr>
        <w:t xml:space="preserve">4. </w:t>
      </w:r>
      <w:r w:rsidRPr="000E4FDE" w:rsidR="00FD5FBF">
        <w:rPr>
          <w:rFonts w:ascii="Century Gothic" w:hAnsi="Century Gothic"/>
          <w:b/>
          <w:u w:val="single"/>
        </w:rPr>
        <w:t>Which language skills should I work on</w:t>
      </w:r>
      <w:r w:rsidRPr="000E4FDE" w:rsidR="00D02576">
        <w:rPr>
          <w:rFonts w:ascii="Century Gothic" w:hAnsi="Century Gothic"/>
          <w:b/>
          <w:u w:val="single"/>
        </w:rPr>
        <w:t>, and how</w:t>
      </w:r>
      <w:r w:rsidRPr="000E4FDE" w:rsidR="00FD5FBF">
        <w:rPr>
          <w:rFonts w:ascii="Century Gothic" w:hAnsi="Century Gothic"/>
          <w:b/>
          <w:u w:val="single"/>
        </w:rPr>
        <w:t>?</w:t>
      </w:r>
    </w:p>
    <w:p w:rsidRPr="000E4FDE" w:rsidR="00595732" w:rsidP="00595732" w:rsidRDefault="00595732" w14:paraId="4F3029C2" w14:textId="77777777">
      <w:pPr>
        <w:rPr>
          <w:rFonts w:ascii="Century Gothic" w:hAnsi="Century Gothic"/>
          <w:b/>
          <w:u w:val="single"/>
        </w:rPr>
      </w:pPr>
      <w:r w:rsidRPr="000E4FDE">
        <w:rPr>
          <w:rFonts w:ascii="Century Gothic" w:hAnsi="Century Gothic"/>
          <w:b/>
          <w:u w:val="single"/>
        </w:rPr>
        <w:t>Grammar</w:t>
      </w:r>
    </w:p>
    <w:p w:rsidRPr="000E4FDE" w:rsidR="00B87402" w:rsidP="00B87402" w:rsidRDefault="00B87402" w14:paraId="4F3029C3" w14:textId="77777777">
      <w:pPr>
        <w:rPr>
          <w:rFonts w:ascii="Century Gothic" w:hAnsi="Century Gothic"/>
          <w:highlight w:val="yellow"/>
        </w:rPr>
      </w:pPr>
      <w:r w:rsidRPr="000E4FDE">
        <w:rPr>
          <w:rFonts w:ascii="Century Gothic" w:hAnsi="Century Gothic"/>
        </w:rPr>
        <w:t>You should revise what you have already covered at GCSE</w:t>
      </w:r>
      <w:r w:rsidR="008C18BF">
        <w:rPr>
          <w:rFonts w:ascii="Century Gothic" w:hAnsi="Century Gothic"/>
        </w:rPr>
        <w:t xml:space="preserve"> so that you are secure on it</w:t>
      </w:r>
      <w:r w:rsidRPr="000E4FDE">
        <w:rPr>
          <w:rFonts w:ascii="Century Gothic" w:hAnsi="Century Gothic"/>
        </w:rPr>
        <w:t>:</w:t>
      </w:r>
      <w:r w:rsidRPr="000E4FDE">
        <w:rPr>
          <w:rFonts w:ascii="Century Gothic" w:hAnsi="Century Gothic"/>
          <w:highlight w:val="yellow"/>
        </w:rPr>
        <w:br/>
      </w:r>
    </w:p>
    <w:tbl>
      <w:tblPr>
        <w:tblStyle w:val="TableGrid"/>
        <w:tblW w:w="0" w:type="auto"/>
        <w:tblLook w:val="04A0" w:firstRow="1" w:lastRow="0" w:firstColumn="1" w:lastColumn="0" w:noHBand="0" w:noVBand="1"/>
      </w:tblPr>
      <w:tblGrid>
        <w:gridCol w:w="3253"/>
        <w:gridCol w:w="5763"/>
      </w:tblGrid>
      <w:tr w:rsidRPr="000E4FDE" w:rsidR="00F249DC" w:rsidTr="79230177" w14:paraId="4F3029CC" w14:textId="77777777">
        <w:tc>
          <w:tcPr>
            <w:tcW w:w="4025" w:type="dxa"/>
            <w:tcMar/>
          </w:tcPr>
          <w:p w:rsidRPr="000E4FDE" w:rsidR="00B87402" w:rsidP="00B87402" w:rsidRDefault="00B87402" w14:paraId="4F3029C4" w14:textId="5E6EE8F0">
            <w:pPr>
              <w:spacing w:before="23" w:line="257" w:lineRule="auto"/>
              <w:ind w:left="105" w:right="-48"/>
              <w:rPr>
                <w:rFonts w:ascii="Century Gothic" w:hAnsi="Century Gothic" w:eastAsia="Arial" w:cs="Arial"/>
              </w:rPr>
            </w:pPr>
            <w:r w:rsidRPr="000E4FDE">
              <w:rPr>
                <w:rFonts w:ascii="Century Gothic" w:hAnsi="Century Gothic" w:eastAsia="Arial" w:cs="Arial"/>
                <w:w w:val="99"/>
              </w:rPr>
              <w:t>Recognise</w:t>
            </w:r>
            <w:r w:rsidRPr="000E4FDE">
              <w:rPr>
                <w:rFonts w:ascii="Century Gothic" w:hAnsi="Century Gothic" w:eastAsia="Arial" w:cs="Arial"/>
              </w:rPr>
              <w:t xml:space="preserve"> </w:t>
            </w:r>
            <w:r w:rsidRPr="000E4FDE">
              <w:rPr>
                <w:rFonts w:ascii="Century Gothic" w:hAnsi="Century Gothic" w:eastAsia="Arial" w:cs="Arial"/>
                <w:w w:val="99"/>
              </w:rPr>
              <w:t>and</w:t>
            </w:r>
            <w:r w:rsidRPr="000E4FDE">
              <w:rPr>
                <w:rFonts w:ascii="Century Gothic" w:hAnsi="Century Gothic" w:eastAsia="Arial" w:cs="Arial"/>
              </w:rPr>
              <w:t xml:space="preserve"> </w:t>
            </w:r>
            <w:r w:rsidRPr="000E4FDE">
              <w:rPr>
                <w:rFonts w:ascii="Century Gothic" w:hAnsi="Century Gothic" w:eastAsia="Arial" w:cs="Arial"/>
                <w:w w:val="99"/>
              </w:rPr>
              <w:t>use</w:t>
            </w:r>
            <w:r w:rsidRPr="000E4FDE">
              <w:rPr>
                <w:rFonts w:ascii="Century Gothic" w:hAnsi="Century Gothic" w:eastAsia="Arial" w:cs="Arial"/>
              </w:rPr>
              <w:t xml:space="preserve"> </w:t>
            </w:r>
            <w:r w:rsidRPr="000E4FDE">
              <w:rPr>
                <w:rFonts w:ascii="Century Gothic" w:hAnsi="Century Gothic" w:eastAsia="Arial" w:cs="Arial"/>
                <w:w w:val="99"/>
              </w:rPr>
              <w:t>a</w:t>
            </w:r>
            <w:r w:rsidRPr="000E4FDE">
              <w:rPr>
                <w:rFonts w:ascii="Century Gothic" w:hAnsi="Century Gothic" w:eastAsia="Arial" w:cs="Arial"/>
              </w:rPr>
              <w:t xml:space="preserve"> </w:t>
            </w:r>
            <w:r w:rsidRPr="000E4FDE">
              <w:rPr>
                <w:rFonts w:ascii="Century Gothic" w:hAnsi="Century Gothic" w:eastAsia="Arial" w:cs="Arial"/>
                <w:w w:val="99"/>
              </w:rPr>
              <w:t>range</w:t>
            </w:r>
            <w:r w:rsidRPr="000E4FDE">
              <w:rPr>
                <w:rFonts w:ascii="Century Gothic" w:hAnsi="Century Gothic" w:eastAsia="Arial" w:cs="Arial"/>
              </w:rPr>
              <w:t xml:space="preserve"> </w:t>
            </w:r>
            <w:r w:rsidRPr="000E4FDE">
              <w:rPr>
                <w:rFonts w:ascii="Century Gothic" w:hAnsi="Century Gothic" w:eastAsia="Arial" w:cs="Arial"/>
                <w:w w:val="99"/>
              </w:rPr>
              <w:t>of</w:t>
            </w:r>
            <w:r w:rsidRPr="000E4FDE">
              <w:rPr>
                <w:rFonts w:ascii="Century Gothic" w:hAnsi="Century Gothic" w:eastAsia="Arial" w:cs="Arial"/>
              </w:rPr>
              <w:t xml:space="preserve"> </w:t>
            </w:r>
            <w:r w:rsidRPr="000E4FDE">
              <w:rPr>
                <w:rFonts w:ascii="Century Gothic" w:hAnsi="Century Gothic" w:eastAsia="Arial" w:cs="Arial"/>
                <w:w w:val="99"/>
              </w:rPr>
              <w:t>tenses with</w:t>
            </w:r>
            <w:r w:rsidRPr="000E4FDE">
              <w:rPr>
                <w:rFonts w:ascii="Century Gothic" w:hAnsi="Century Gothic" w:eastAsia="Arial" w:cs="Arial"/>
              </w:rPr>
              <w:t xml:space="preserve"> </w:t>
            </w:r>
            <w:r w:rsidRPr="000E4FDE">
              <w:rPr>
                <w:rFonts w:ascii="Century Gothic" w:hAnsi="Century Gothic" w:eastAsia="Arial" w:cs="Arial"/>
                <w:b/>
                <w:w w:val="99"/>
              </w:rPr>
              <w:t>regular</w:t>
            </w:r>
            <w:r w:rsidRPr="000E4FDE">
              <w:rPr>
                <w:rFonts w:ascii="Century Gothic" w:hAnsi="Century Gothic" w:eastAsia="Arial" w:cs="Arial"/>
                <w:b/>
              </w:rPr>
              <w:t xml:space="preserve"> </w:t>
            </w:r>
            <w:r w:rsidR="00F249DC">
              <w:rPr>
                <w:rFonts w:ascii="Century Gothic" w:hAnsi="Century Gothic" w:eastAsia="Arial" w:cs="Arial"/>
                <w:b/>
              </w:rPr>
              <w:t xml:space="preserve">and irregular </w:t>
            </w:r>
            <w:r w:rsidRPr="000E4FDE">
              <w:rPr>
                <w:rFonts w:ascii="Century Gothic" w:hAnsi="Century Gothic" w:eastAsia="Arial" w:cs="Arial"/>
                <w:w w:val="99"/>
              </w:rPr>
              <w:t>verbs.</w:t>
            </w:r>
          </w:p>
          <w:p w:rsidRPr="000E4FDE" w:rsidR="00B87402" w:rsidP="00B87402" w:rsidRDefault="00B87402" w14:paraId="4F3029C5" w14:textId="77777777">
            <w:pPr>
              <w:rPr>
                <w:rFonts w:ascii="Century Gothic" w:hAnsi="Century Gothic"/>
                <w:highlight w:val="yellow"/>
              </w:rPr>
            </w:pPr>
          </w:p>
        </w:tc>
        <w:tc>
          <w:tcPr>
            <w:tcW w:w="4991" w:type="dxa"/>
            <w:tcMar/>
          </w:tcPr>
          <w:p w:rsidR="00B87402" w:rsidP="008436E2" w:rsidRDefault="00B87402" w14:paraId="4F3029C6" w14:textId="6C745372">
            <w:pPr>
              <w:spacing w:before="23"/>
              <w:ind w:left="360" w:right="473"/>
              <w:jc w:val="both"/>
              <w:rPr>
                <w:rFonts w:ascii="Century Gothic" w:hAnsi="Century Gothic" w:eastAsia="Arial" w:cs="Arial"/>
                <w:w w:val="99"/>
              </w:rPr>
            </w:pPr>
            <w:r w:rsidRPr="008436E2">
              <w:rPr>
                <w:rFonts w:ascii="Century Gothic" w:hAnsi="Century Gothic" w:eastAsia="Arial" w:cs="Arial"/>
                <w:w w:val="99"/>
              </w:rPr>
              <w:t>Regular</w:t>
            </w:r>
            <w:r w:rsidRPr="008436E2">
              <w:rPr>
                <w:rFonts w:ascii="Century Gothic" w:hAnsi="Century Gothic" w:eastAsia="Arial" w:cs="Arial"/>
              </w:rPr>
              <w:t xml:space="preserve"> </w:t>
            </w:r>
            <w:r w:rsidRPr="008436E2">
              <w:rPr>
                <w:rFonts w:ascii="Century Gothic" w:hAnsi="Century Gothic" w:eastAsia="Arial" w:cs="Arial"/>
                <w:w w:val="99"/>
              </w:rPr>
              <w:t>–AR,</w:t>
            </w:r>
            <w:r w:rsidRPr="008436E2">
              <w:rPr>
                <w:rFonts w:ascii="Century Gothic" w:hAnsi="Century Gothic" w:eastAsia="Arial" w:cs="Arial"/>
              </w:rPr>
              <w:t xml:space="preserve"> </w:t>
            </w:r>
            <w:r w:rsidRPr="008436E2">
              <w:rPr>
                <w:rFonts w:ascii="Century Gothic" w:hAnsi="Century Gothic" w:eastAsia="Arial" w:cs="Arial"/>
                <w:w w:val="99"/>
              </w:rPr>
              <w:t>-ER</w:t>
            </w:r>
            <w:r w:rsidRPr="008436E2">
              <w:rPr>
                <w:rFonts w:ascii="Century Gothic" w:hAnsi="Century Gothic" w:eastAsia="Arial" w:cs="Arial"/>
              </w:rPr>
              <w:t xml:space="preserve"> </w:t>
            </w:r>
            <w:r w:rsidRPr="008436E2">
              <w:rPr>
                <w:rFonts w:ascii="Century Gothic" w:hAnsi="Century Gothic" w:eastAsia="Arial" w:cs="Arial"/>
                <w:w w:val="99"/>
              </w:rPr>
              <w:t>and</w:t>
            </w:r>
            <w:r w:rsidRPr="008436E2">
              <w:rPr>
                <w:rFonts w:ascii="Century Gothic" w:hAnsi="Century Gothic" w:eastAsia="Arial" w:cs="Arial"/>
              </w:rPr>
              <w:t xml:space="preserve"> </w:t>
            </w:r>
            <w:r w:rsidRPr="008436E2">
              <w:rPr>
                <w:rFonts w:ascii="Century Gothic" w:hAnsi="Century Gothic" w:eastAsia="Arial" w:cs="Arial"/>
                <w:w w:val="99"/>
              </w:rPr>
              <w:t>-IR</w:t>
            </w:r>
            <w:r w:rsidRPr="008436E2">
              <w:rPr>
                <w:rFonts w:ascii="Century Gothic" w:hAnsi="Century Gothic" w:eastAsia="Arial" w:cs="Arial"/>
              </w:rPr>
              <w:t xml:space="preserve"> </w:t>
            </w:r>
            <w:r w:rsidRPr="008436E2">
              <w:rPr>
                <w:rFonts w:ascii="Century Gothic" w:hAnsi="Century Gothic" w:eastAsia="Arial" w:cs="Arial"/>
                <w:w w:val="99"/>
              </w:rPr>
              <w:t>verbs</w:t>
            </w:r>
            <w:r w:rsidRPr="008436E2" w:rsidR="008436E2">
              <w:rPr>
                <w:rFonts w:ascii="Century Gothic" w:hAnsi="Century Gothic" w:eastAsia="Arial" w:cs="Arial"/>
                <w:w w:val="99"/>
              </w:rPr>
              <w:t xml:space="preserve"> in the following tenses</w:t>
            </w:r>
          </w:p>
          <w:p w:rsidR="00F249DC" w:rsidP="008436E2" w:rsidRDefault="00F249DC" w14:paraId="45B22610" w14:textId="7BB33C19">
            <w:pPr>
              <w:spacing w:before="23"/>
              <w:ind w:left="360" w:right="473"/>
              <w:jc w:val="both"/>
              <w:rPr>
                <w:rFonts w:ascii="Century Gothic" w:hAnsi="Century Gothic" w:eastAsia="Arial" w:cs="Arial"/>
              </w:rPr>
            </w:pPr>
          </w:p>
          <w:p w:rsidR="00F249DC" w:rsidP="008436E2" w:rsidRDefault="00F249DC" w14:paraId="261589A3" w14:textId="740CB204">
            <w:pPr>
              <w:spacing w:before="23"/>
              <w:ind w:left="360" w:right="473"/>
              <w:jc w:val="both"/>
              <w:rPr>
                <w:rFonts w:ascii="Century Gothic" w:hAnsi="Century Gothic" w:eastAsia="Arial" w:cs="Arial"/>
              </w:rPr>
            </w:pPr>
            <w:r>
              <w:rPr>
                <w:rFonts w:ascii="Century Gothic" w:hAnsi="Century Gothic" w:eastAsia="Arial" w:cs="Arial"/>
              </w:rPr>
              <w:t xml:space="preserve">AND </w:t>
            </w:r>
          </w:p>
          <w:p w:rsidR="00F249DC" w:rsidP="008436E2" w:rsidRDefault="00F249DC" w14:paraId="26162A2F" w14:textId="77777777">
            <w:pPr>
              <w:spacing w:before="23"/>
              <w:ind w:left="360" w:right="473"/>
              <w:jc w:val="both"/>
              <w:rPr>
                <w:rFonts w:ascii="Century Gothic" w:hAnsi="Century Gothic" w:eastAsia="Arial" w:cs="Arial"/>
              </w:rPr>
            </w:pPr>
          </w:p>
          <w:p w:rsidRPr="00F249DC" w:rsidR="00F249DC" w:rsidP="008436E2" w:rsidRDefault="00F249DC" w14:paraId="4C1B5C7E" w14:textId="2B33C257">
            <w:pPr>
              <w:spacing w:before="23"/>
              <w:ind w:left="360" w:right="473"/>
              <w:jc w:val="both"/>
              <w:rPr>
                <w:rFonts w:ascii="Century Gothic" w:hAnsi="Century Gothic" w:eastAsia="Arial" w:cs="Arial"/>
              </w:rPr>
            </w:pPr>
            <w:r w:rsidRPr="00F249DC">
              <w:rPr>
                <w:rFonts w:ascii="Century Gothic" w:hAnsi="Century Gothic" w:eastAsia="Arial" w:cs="Arial"/>
              </w:rPr>
              <w:t xml:space="preserve">Common irregular verbs </w:t>
            </w:r>
            <w:proofErr w:type="gramStart"/>
            <w:r w:rsidRPr="00F249DC">
              <w:rPr>
                <w:rFonts w:ascii="Century Gothic" w:hAnsi="Century Gothic" w:eastAsia="Arial" w:cs="Arial"/>
                <w:i/>
                <w:iCs/>
              </w:rPr>
              <w:t>e.g.</w:t>
            </w:r>
            <w:proofErr w:type="gramEnd"/>
            <w:r w:rsidRPr="00F249DC">
              <w:rPr>
                <w:rFonts w:ascii="Century Gothic" w:hAnsi="Century Gothic" w:eastAsia="Arial" w:cs="Arial"/>
                <w:i/>
                <w:iCs/>
              </w:rPr>
              <w:t xml:space="preserve"> ser, </w:t>
            </w:r>
            <w:proofErr w:type="spellStart"/>
            <w:r w:rsidRPr="00F249DC">
              <w:rPr>
                <w:rFonts w:ascii="Century Gothic" w:hAnsi="Century Gothic" w:eastAsia="Arial" w:cs="Arial"/>
                <w:i/>
                <w:iCs/>
              </w:rPr>
              <w:t>tener</w:t>
            </w:r>
            <w:proofErr w:type="spellEnd"/>
            <w:r w:rsidRPr="00F249DC">
              <w:rPr>
                <w:rFonts w:ascii="Century Gothic" w:hAnsi="Century Gothic" w:eastAsia="Arial" w:cs="Arial"/>
                <w:i/>
                <w:iCs/>
              </w:rPr>
              <w:t xml:space="preserve">, hacer, </w:t>
            </w:r>
            <w:proofErr w:type="spellStart"/>
            <w:r w:rsidRPr="00F249DC">
              <w:rPr>
                <w:rFonts w:ascii="Century Gothic" w:hAnsi="Century Gothic" w:eastAsia="Arial" w:cs="Arial"/>
                <w:i/>
                <w:iCs/>
              </w:rPr>
              <w:t>ir</w:t>
            </w:r>
            <w:proofErr w:type="spellEnd"/>
            <w:r w:rsidRPr="00F249DC">
              <w:rPr>
                <w:rFonts w:ascii="Century Gothic" w:hAnsi="Century Gothic" w:eastAsia="Arial" w:cs="Arial"/>
                <w:i/>
                <w:iCs/>
              </w:rPr>
              <w:t xml:space="preserve"> </w:t>
            </w:r>
            <w:r w:rsidRPr="00F249DC">
              <w:rPr>
                <w:rFonts w:ascii="Century Gothic" w:hAnsi="Century Gothic" w:eastAsia="Arial" w:cs="Arial"/>
              </w:rPr>
              <w:t>in the following ten</w:t>
            </w:r>
            <w:r>
              <w:rPr>
                <w:rFonts w:ascii="Century Gothic" w:hAnsi="Century Gothic" w:eastAsia="Arial" w:cs="Arial"/>
              </w:rPr>
              <w:t>ses</w:t>
            </w:r>
          </w:p>
          <w:p w:rsidRPr="00F249DC" w:rsidR="00B87402" w:rsidP="008436E2" w:rsidRDefault="00B87402" w14:paraId="4F3029C7" w14:textId="77777777">
            <w:pPr>
              <w:spacing w:before="7" w:line="180" w:lineRule="exact"/>
              <w:rPr>
                <w:rFonts w:ascii="Century Gothic" w:hAnsi="Century Gothic"/>
              </w:rPr>
            </w:pPr>
          </w:p>
          <w:p w:rsidRPr="00F249DC" w:rsidR="008436E2" w:rsidP="79230177" w:rsidRDefault="00B87402" w14:paraId="2A18AD0A" w14:textId="22716C87">
            <w:pPr>
              <w:pStyle w:val="ListParagraph"/>
              <w:numPr>
                <w:ilvl w:val="0"/>
                <w:numId w:val="27"/>
              </w:numPr>
              <w:spacing w:line="257" w:lineRule="auto"/>
              <w:ind w:right="3381"/>
              <w:jc w:val="both"/>
              <w:rPr>
                <w:rFonts w:ascii="Century Gothic" w:hAnsi="Century Gothic" w:eastAsia="Arial" w:cs="Arial"/>
                <w:w w:val="99"/>
              </w:rPr>
            </w:pPr>
            <w:r w:rsidRPr="00F249DC" w:rsidR="00B87402">
              <w:rPr>
                <w:rFonts w:ascii="Century Gothic" w:hAnsi="Century Gothic" w:eastAsia="Arial" w:cs="Arial"/>
                <w:w w:val="99"/>
              </w:rPr>
              <w:t>Present</w:t>
            </w:r>
          </w:p>
          <w:p w:rsidRPr="00F249DC" w:rsidR="00F249DC" w:rsidP="79230177" w:rsidRDefault="008436E2" w14:paraId="39FEE8AD" w14:textId="7153A74C">
            <w:pPr>
              <w:pStyle w:val="ListParagraph"/>
              <w:numPr>
                <w:ilvl w:val="0"/>
                <w:numId w:val="27"/>
              </w:numPr>
              <w:spacing w:line="257" w:lineRule="auto"/>
              <w:ind w:right="3381"/>
              <w:jc w:val="both"/>
              <w:rPr>
                <w:rFonts w:ascii="Century Gothic" w:hAnsi="Century Gothic" w:eastAsia="Arial" w:cs="Arial"/>
              </w:rPr>
            </w:pPr>
            <w:r w:rsidRPr="00F249DC" w:rsidR="008436E2">
              <w:rPr>
                <w:rFonts w:ascii="Century Gothic" w:hAnsi="Century Gothic" w:eastAsia="Arial" w:cs="Arial"/>
                <w:w w:val="99"/>
              </w:rPr>
              <w:t>Perfect</w:t>
            </w:r>
          </w:p>
          <w:p w:rsidRPr="00F249DC" w:rsidR="00F249DC" w:rsidP="79230177" w:rsidRDefault="00B87402" w14:paraId="60C16DC8" w14:textId="77777777">
            <w:pPr>
              <w:pStyle w:val="ListParagraph"/>
              <w:numPr>
                <w:ilvl w:val="0"/>
                <w:numId w:val="27"/>
              </w:numPr>
              <w:spacing w:line="257" w:lineRule="auto"/>
              <w:ind w:right="3381"/>
              <w:jc w:val="both"/>
              <w:rPr>
                <w:rFonts w:ascii="Century Gothic" w:hAnsi="Century Gothic" w:eastAsia="Arial" w:cs="Arial"/>
              </w:rPr>
            </w:pPr>
            <w:r w:rsidRPr="00F249DC" w:rsidR="53B9F5ED">
              <w:rPr>
                <w:rFonts w:ascii="Century Gothic" w:hAnsi="Century Gothic" w:eastAsia="Arial" w:cs="Arial"/>
                <w:w w:val="99"/>
              </w:rPr>
              <w:t>Preterit</w:t>
            </w:r>
          </w:p>
          <w:p w:rsidRPr="000F2C9F" w:rsidR="00B87402" w:rsidP="79230177" w:rsidRDefault="00B87402" w14:paraId="4F3029C8" w14:textId="72F1CFD8">
            <w:pPr>
              <w:pStyle w:val="ListParagraph"/>
              <w:numPr>
                <w:ilvl w:val="0"/>
                <w:numId w:val="27"/>
              </w:numPr>
              <w:spacing w:line="257" w:lineRule="auto"/>
              <w:ind w:right="3381"/>
              <w:jc w:val="both"/>
              <w:rPr>
                <w:rFonts w:ascii="Century Gothic" w:hAnsi="Century Gothic" w:eastAsia="Arial" w:cs="Arial"/>
              </w:rPr>
            </w:pPr>
            <w:r w:rsidRPr="00F249DC" w:rsidR="53B9F5ED">
              <w:rPr>
                <w:rFonts w:ascii="Century Gothic" w:hAnsi="Century Gothic" w:eastAsia="Arial" w:cs="Arial"/>
                <w:w w:val="99"/>
              </w:rPr>
              <w:t>Imperfect</w:t>
            </w:r>
          </w:p>
          <w:p w:rsidRPr="00F249DC" w:rsidR="000F2C9F" w:rsidP="79230177" w:rsidRDefault="000F2C9F" w14:paraId="41BF90B2" w14:textId="7DDD7BD7">
            <w:pPr>
              <w:pStyle w:val="ListParagraph"/>
              <w:numPr>
                <w:ilvl w:val="0"/>
                <w:numId w:val="27"/>
              </w:numPr>
              <w:spacing w:line="257" w:lineRule="auto"/>
              <w:ind w:right="3381"/>
              <w:jc w:val="both"/>
              <w:rPr>
                <w:rFonts w:ascii="Century Gothic" w:hAnsi="Century Gothic" w:eastAsia="Arial" w:cs="Arial"/>
              </w:rPr>
            </w:pPr>
            <w:r w:rsidR="53B9F5ED">
              <w:rPr>
                <w:rFonts w:ascii="Century Gothic" w:hAnsi="Century Gothic" w:eastAsia="Arial" w:cs="Arial"/>
                <w:w w:val="99"/>
              </w:rPr>
              <w:t>Pluperfect</w:t>
            </w:r>
          </w:p>
          <w:p w:rsidRPr="00F249DC" w:rsidR="008436E2" w:rsidP="79230177" w:rsidRDefault="00B87402" w14:paraId="72CB6DA9" w14:textId="77777777">
            <w:pPr>
              <w:pStyle w:val="ListParagraph"/>
              <w:numPr>
                <w:ilvl w:val="0"/>
                <w:numId w:val="27"/>
              </w:numPr>
              <w:spacing w:before="5" w:line="257" w:lineRule="auto"/>
              <w:ind w:right="359"/>
              <w:rPr>
                <w:rFonts w:ascii="Century Gothic" w:hAnsi="Century Gothic" w:eastAsia="Arial" w:cs="Arial"/>
              </w:rPr>
            </w:pPr>
            <w:r w:rsidRPr="00F249DC" w:rsidR="00B87402">
              <w:rPr>
                <w:rFonts w:ascii="Century Gothic" w:hAnsi="Century Gothic" w:eastAsia="Arial" w:cs="Arial"/>
                <w:w w:val="99"/>
              </w:rPr>
              <w:t>Near</w:t>
            </w:r>
            <w:r w:rsidRPr="00F249DC" w:rsidR="00B87402">
              <w:rPr>
                <w:rFonts w:ascii="Century Gothic" w:hAnsi="Century Gothic" w:eastAsia="Arial" w:cs="Arial"/>
              </w:rPr>
              <w:t xml:space="preserve"> </w:t>
            </w:r>
            <w:r w:rsidRPr="00F249DC" w:rsidR="00B87402">
              <w:rPr>
                <w:rFonts w:ascii="Century Gothic" w:hAnsi="Century Gothic" w:eastAsia="Arial" w:cs="Arial"/>
                <w:w w:val="99"/>
              </w:rPr>
              <w:t>Future</w:t>
            </w:r>
            <w:r w:rsidRPr="00F249DC" w:rsidR="00B87402">
              <w:rPr>
                <w:rFonts w:ascii="Century Gothic" w:hAnsi="Century Gothic" w:eastAsia="Arial" w:cs="Arial"/>
              </w:rPr>
              <w:t xml:space="preserve"> </w:t>
            </w:r>
          </w:p>
          <w:p w:rsidRPr="00F249DC" w:rsidR="00B87402" w:rsidP="79230177" w:rsidRDefault="008436E2" w14:paraId="4F3029C9" w14:textId="03C4CF47">
            <w:pPr>
              <w:pStyle w:val="ListParagraph"/>
              <w:numPr>
                <w:ilvl w:val="0"/>
                <w:numId w:val="27"/>
              </w:numPr>
              <w:spacing w:before="5" w:line="257" w:lineRule="auto"/>
              <w:ind w:right="359"/>
              <w:rPr>
                <w:rFonts w:ascii="Century Gothic" w:hAnsi="Century Gothic" w:eastAsia="Arial" w:cs="Arial"/>
              </w:rPr>
            </w:pPr>
            <w:r w:rsidRPr="00F249DC" w:rsidR="008436E2">
              <w:rPr>
                <w:rFonts w:ascii="Century Gothic" w:hAnsi="Century Gothic" w:eastAsia="Arial" w:cs="Arial"/>
              </w:rPr>
              <w:t xml:space="preserve">True </w:t>
            </w:r>
            <w:r w:rsidRPr="00F249DC" w:rsidR="00B87402">
              <w:rPr>
                <w:rFonts w:ascii="Century Gothic" w:hAnsi="Century Gothic" w:eastAsia="Arial" w:cs="Arial"/>
                <w:w w:val="99"/>
              </w:rPr>
              <w:t>Future</w:t>
            </w:r>
            <w:r w:rsidRPr="00F249DC" w:rsidR="00B87402">
              <w:rPr>
                <w:rFonts w:ascii="Century Gothic" w:hAnsi="Century Gothic" w:eastAsia="Arial" w:cs="Arial"/>
              </w:rPr>
              <w:t xml:space="preserve"> </w:t>
            </w:r>
          </w:p>
          <w:p w:rsidRPr="00F249DC" w:rsidR="00B87402" w:rsidP="79230177" w:rsidRDefault="00B87402" w14:paraId="4F3029CA" w14:textId="5A81CB6E">
            <w:pPr>
              <w:pStyle w:val="ListParagraph"/>
              <w:numPr>
                <w:ilvl w:val="0"/>
                <w:numId w:val="27"/>
              </w:numPr>
              <w:ind w:right="1797"/>
              <w:jc w:val="both"/>
              <w:rPr>
                <w:rFonts w:ascii="Century Gothic" w:hAnsi="Century Gothic" w:eastAsia="Arial" w:cs="Arial"/>
              </w:rPr>
            </w:pPr>
            <w:r w:rsidRPr="00F249DC" w:rsidR="00B87402">
              <w:rPr>
                <w:rFonts w:ascii="Century Gothic" w:hAnsi="Century Gothic" w:eastAsia="Arial" w:cs="Arial"/>
                <w:w w:val="99"/>
              </w:rPr>
              <w:t>Conditional</w:t>
            </w:r>
          </w:p>
          <w:p w:rsidRPr="000E4FDE" w:rsidR="00B87402" w:rsidP="008436E2" w:rsidRDefault="00B87402" w14:paraId="4F3029CB" w14:textId="77777777">
            <w:pPr>
              <w:rPr>
                <w:rFonts w:ascii="Century Gothic" w:hAnsi="Century Gothic"/>
                <w:highlight w:val="yellow"/>
              </w:rPr>
            </w:pPr>
          </w:p>
        </w:tc>
      </w:tr>
      <w:tr w:rsidRPr="000E4FDE" w:rsidR="00F249DC" w:rsidTr="79230177" w14:paraId="4F3029DD" w14:textId="77777777">
        <w:tc>
          <w:tcPr>
            <w:tcW w:w="4025" w:type="dxa"/>
            <w:tcMar/>
          </w:tcPr>
          <w:p w:rsidRPr="000E4FDE" w:rsidR="00B87402" w:rsidP="00B87402" w:rsidRDefault="00B87402" w14:paraId="4F3029D7" w14:textId="77777777">
            <w:pPr>
              <w:rPr>
                <w:rFonts w:ascii="Century Gothic" w:hAnsi="Century Gothic"/>
              </w:rPr>
            </w:pPr>
            <w:r w:rsidRPr="000E4FDE">
              <w:rPr>
                <w:rFonts w:ascii="Century Gothic" w:hAnsi="Century Gothic"/>
              </w:rPr>
              <w:t>Give opinions and reasons</w:t>
            </w:r>
          </w:p>
        </w:tc>
        <w:tc>
          <w:tcPr>
            <w:tcW w:w="4991" w:type="dxa"/>
            <w:tcMar/>
          </w:tcPr>
          <w:p w:rsidRPr="00F249DC" w:rsidR="00B87402" w:rsidP="00F249DC" w:rsidRDefault="00B87402" w14:paraId="4F3029D8" w14:textId="77777777">
            <w:pPr>
              <w:pStyle w:val="ListParagraph"/>
              <w:numPr>
                <w:ilvl w:val="0"/>
                <w:numId w:val="25"/>
              </w:numPr>
              <w:rPr>
                <w:rFonts w:ascii="Century Gothic" w:hAnsi="Century Gothic"/>
              </w:rPr>
            </w:pPr>
            <w:r w:rsidRPr="00F249DC">
              <w:rPr>
                <w:rFonts w:ascii="Century Gothic" w:hAnsi="Century Gothic"/>
              </w:rPr>
              <w:t>A range of opinion expressions</w:t>
            </w:r>
          </w:p>
          <w:p w:rsidRPr="000E4FDE" w:rsidR="000E4FDE" w:rsidP="00B87402" w:rsidRDefault="000E4FDE" w14:paraId="4F3029D9" w14:textId="77777777">
            <w:pPr>
              <w:rPr>
                <w:rFonts w:ascii="Century Gothic" w:hAnsi="Century Gothic"/>
              </w:rPr>
            </w:pPr>
          </w:p>
          <w:p w:rsidRPr="00F249DC" w:rsidR="00B87402" w:rsidP="00F249DC" w:rsidRDefault="00B87402" w14:paraId="4F3029DA" w14:textId="60EF4FEE">
            <w:pPr>
              <w:pStyle w:val="ListParagraph"/>
              <w:numPr>
                <w:ilvl w:val="0"/>
                <w:numId w:val="25"/>
              </w:numPr>
              <w:rPr>
                <w:rFonts w:ascii="Century Gothic" w:hAnsi="Century Gothic"/>
              </w:rPr>
            </w:pPr>
            <w:r w:rsidRPr="00F249DC">
              <w:rPr>
                <w:rFonts w:ascii="Century Gothic" w:hAnsi="Century Gothic"/>
              </w:rPr>
              <w:t>Positive and negative reasons for opinions</w:t>
            </w:r>
          </w:p>
          <w:p w:rsidR="000E4FDE" w:rsidP="00B87402" w:rsidRDefault="000E4FDE" w14:paraId="4F3029DB" w14:textId="77777777">
            <w:pPr>
              <w:rPr>
                <w:rFonts w:ascii="Century Gothic" w:hAnsi="Century Gothic"/>
              </w:rPr>
            </w:pPr>
          </w:p>
          <w:p w:rsidRPr="00F249DC" w:rsidR="000E4FDE" w:rsidP="00F249DC" w:rsidRDefault="000E4FDE" w14:paraId="4F3029DC" w14:textId="77777777">
            <w:pPr>
              <w:pStyle w:val="ListParagraph"/>
              <w:numPr>
                <w:ilvl w:val="0"/>
                <w:numId w:val="25"/>
              </w:numPr>
              <w:rPr>
                <w:rFonts w:ascii="Century Gothic" w:hAnsi="Century Gothic"/>
                <w:i/>
              </w:rPr>
            </w:pPr>
            <w:r w:rsidRPr="00F249DC">
              <w:rPr>
                <w:rFonts w:ascii="Century Gothic" w:hAnsi="Century Gothic"/>
              </w:rPr>
              <w:t xml:space="preserve">Use of impersonal verbs like </w:t>
            </w:r>
            <w:proofErr w:type="spellStart"/>
            <w:r w:rsidRPr="00F249DC">
              <w:rPr>
                <w:rFonts w:ascii="Century Gothic" w:hAnsi="Century Gothic"/>
                <w:i/>
              </w:rPr>
              <w:t>gustar</w:t>
            </w:r>
            <w:proofErr w:type="spellEnd"/>
            <w:r w:rsidRPr="00F249DC">
              <w:rPr>
                <w:rFonts w:ascii="Century Gothic" w:hAnsi="Century Gothic"/>
              </w:rPr>
              <w:t xml:space="preserve"> and </w:t>
            </w:r>
            <w:proofErr w:type="spellStart"/>
            <w:r w:rsidRPr="00F249DC">
              <w:rPr>
                <w:rFonts w:ascii="Century Gothic" w:hAnsi="Century Gothic"/>
                <w:i/>
              </w:rPr>
              <w:t>encantar</w:t>
            </w:r>
            <w:proofErr w:type="spellEnd"/>
          </w:p>
        </w:tc>
      </w:tr>
    </w:tbl>
    <w:p w:rsidR="00B87402" w:rsidP="00B87402" w:rsidRDefault="00B87402" w14:paraId="4F3029DE" w14:textId="77777777">
      <w:pPr>
        <w:rPr>
          <w:rFonts w:ascii="Century Gothic" w:hAnsi="Century Gothic"/>
          <w:highlight w:val="yellow"/>
        </w:rPr>
      </w:pPr>
    </w:p>
    <w:p w:rsidR="00AC4257" w:rsidP="003B3B8D" w:rsidRDefault="00AC4257" w14:paraId="4F3029DF" w14:textId="3B8DB6DE">
      <w:pPr>
        <w:rPr>
          <w:rFonts w:ascii="Century Gothic" w:hAnsi="Century Gothic"/>
        </w:rPr>
      </w:pPr>
      <w:r w:rsidRPr="00AC4257">
        <w:rPr>
          <w:rFonts w:ascii="Century Gothic" w:hAnsi="Century Gothic"/>
        </w:rPr>
        <w:t xml:space="preserve">If you feel confident with the GCSE content, you can start learning new tenses. </w:t>
      </w:r>
      <w:r>
        <w:rPr>
          <w:rFonts w:ascii="Century Gothic" w:hAnsi="Century Gothic"/>
        </w:rPr>
        <w:t>We suggest starting with the future perfect, conditional perfect</w:t>
      </w:r>
      <w:r w:rsidR="000F2C9F">
        <w:rPr>
          <w:rFonts w:ascii="Century Gothic" w:hAnsi="Century Gothic"/>
        </w:rPr>
        <w:t xml:space="preserve"> </w:t>
      </w:r>
      <w:r>
        <w:rPr>
          <w:rFonts w:ascii="Century Gothic" w:hAnsi="Century Gothic"/>
        </w:rPr>
        <w:t xml:space="preserve">and </w:t>
      </w:r>
      <w:r w:rsidR="000F2C9F">
        <w:rPr>
          <w:rFonts w:ascii="Century Gothic" w:hAnsi="Century Gothic"/>
        </w:rPr>
        <w:t xml:space="preserve">present </w:t>
      </w:r>
      <w:r>
        <w:rPr>
          <w:rFonts w:ascii="Century Gothic" w:hAnsi="Century Gothic"/>
        </w:rPr>
        <w:t>subjunctive.</w:t>
      </w:r>
    </w:p>
    <w:p w:rsidRPr="000F0C0B" w:rsidR="003B3B8D" w:rsidP="79230177" w:rsidRDefault="00AC4257" w14:paraId="4F3029E0" w14:textId="3A213340">
      <w:pPr>
        <w:rPr>
          <w:rFonts w:ascii="Century Gothic" w:hAnsi="Century Gothic"/>
          <w:b w:val="1"/>
          <w:bCs w:val="1"/>
        </w:rPr>
      </w:pPr>
      <w:r w:rsidRPr="79230177" w:rsidR="00AC4257">
        <w:rPr>
          <w:rFonts w:ascii="Century Gothic" w:hAnsi="Century Gothic"/>
          <w:b w:val="1"/>
          <w:bCs w:val="1"/>
          <w:u w:val="single"/>
        </w:rPr>
        <w:t xml:space="preserve">Where can I practise </w:t>
      </w:r>
      <w:r w:rsidRPr="79230177" w:rsidR="00AC4257">
        <w:rPr>
          <w:rFonts w:ascii="Century Gothic" w:hAnsi="Century Gothic"/>
          <w:b w:val="1"/>
          <w:bCs w:val="1"/>
          <w:u w:val="single"/>
        </w:rPr>
        <w:t>grammar?</w:t>
      </w:r>
    </w:p>
    <w:p w:rsidRPr="00AC4257" w:rsidR="003B3B8D" w:rsidP="79230177" w:rsidRDefault="00AC4257" w14:paraId="4F3029E1" w14:textId="10EE5DBA">
      <w:pPr>
        <w:pStyle w:val="ListParagraph"/>
        <w:numPr>
          <w:ilvl w:val="0"/>
          <w:numId w:val="11"/>
        </w:numPr>
        <w:rPr>
          <w:rFonts w:ascii="Century Gothic" w:hAnsi="Century Gothic"/>
        </w:rPr>
      </w:pPr>
      <w:r w:rsidRPr="79230177" w:rsidR="00AC4257">
        <w:rPr>
          <w:rFonts w:ascii="Century Gothic" w:hAnsi="Century Gothic"/>
        </w:rPr>
        <w:t xml:space="preserve">Languages online: </w:t>
      </w:r>
      <w:hyperlink r:id="R2017c18119f046d4">
        <w:r w:rsidRPr="79230177" w:rsidR="36A89A2D">
          <w:rPr>
            <w:rStyle w:val="Hyperlink"/>
          </w:rPr>
          <w:t>Spanish</w:t>
        </w:r>
      </w:hyperlink>
    </w:p>
    <w:p w:rsidRPr="00AC4257" w:rsidR="00AC4257" w:rsidP="00AC4257" w:rsidRDefault="00AC4257" w14:paraId="4F3029E2" w14:textId="77777777">
      <w:pPr>
        <w:pStyle w:val="ListParagraph"/>
        <w:numPr>
          <w:ilvl w:val="0"/>
          <w:numId w:val="11"/>
        </w:numPr>
        <w:rPr>
          <w:rFonts w:ascii="Century Gothic" w:hAnsi="Century Gothic"/>
          <w:u w:val="single"/>
        </w:rPr>
      </w:pPr>
      <w:r>
        <w:rPr>
          <w:rFonts w:ascii="Century Gothic" w:hAnsi="Century Gothic"/>
        </w:rPr>
        <w:t xml:space="preserve">Seneca: </w:t>
      </w:r>
      <w:hyperlink w:history="1" r:id="rId19">
        <w:r w:rsidRPr="00CD3BBD">
          <w:rPr>
            <w:rStyle w:val="Hyperlink"/>
            <w:rFonts w:ascii="Century Gothic" w:hAnsi="Century Gothic"/>
          </w:rPr>
          <w:t>www.senecalearning.com</w:t>
        </w:r>
      </w:hyperlink>
      <w:r>
        <w:rPr>
          <w:rFonts w:ascii="Century Gothic" w:hAnsi="Century Gothic"/>
        </w:rPr>
        <w:t xml:space="preserve"> (you need to register first then search for Spanish</w:t>
      </w:r>
      <w:r w:rsidR="002E0C94">
        <w:rPr>
          <w:rFonts w:ascii="Century Gothic" w:hAnsi="Century Gothic"/>
        </w:rPr>
        <w:t xml:space="preserve"> courses</w:t>
      </w:r>
      <w:r>
        <w:rPr>
          <w:rFonts w:ascii="Century Gothic" w:hAnsi="Century Gothic"/>
        </w:rPr>
        <w:t>)</w:t>
      </w:r>
    </w:p>
    <w:p w:rsidRPr="00AC4257" w:rsidR="00AC4257" w:rsidP="79230177" w:rsidRDefault="00AC4257" w14:paraId="4F3029E3" w14:textId="6996A750">
      <w:pPr>
        <w:pStyle w:val="ListParagraph"/>
        <w:numPr>
          <w:ilvl w:val="0"/>
          <w:numId w:val="11"/>
        </w:numPr>
        <w:rPr>
          <w:rFonts w:ascii="Century Gothic" w:hAnsi="Century Gothic"/>
        </w:rPr>
      </w:pPr>
      <w:r w:rsidRPr="79230177" w:rsidR="00AC4257">
        <w:rPr>
          <w:rFonts w:ascii="Century Gothic" w:hAnsi="Century Gothic"/>
        </w:rPr>
        <w:t>BBC B</w:t>
      </w:r>
      <w:r w:rsidRPr="79230177" w:rsidR="00267AA7">
        <w:rPr>
          <w:rFonts w:ascii="Century Gothic" w:hAnsi="Century Gothic"/>
        </w:rPr>
        <w:t>i</w:t>
      </w:r>
      <w:r w:rsidRPr="79230177" w:rsidR="00AC4257">
        <w:rPr>
          <w:rFonts w:ascii="Century Gothic" w:hAnsi="Century Gothic"/>
        </w:rPr>
        <w:t xml:space="preserve">tesize: </w:t>
      </w:r>
      <w:hyperlink r:id="Rd7da9f0c6ec14015">
        <w:r w:rsidRPr="79230177" w:rsidR="7153A210">
          <w:rPr>
            <w:rStyle w:val="Hyperlink"/>
          </w:rPr>
          <w:t>https://www.bbc.co.uk/bitesize/subjects/z9mtsbk</w:t>
        </w:r>
      </w:hyperlink>
    </w:p>
    <w:p w:rsidRPr="0003180F" w:rsidR="00BE4D48" w:rsidRDefault="00182C2B" w14:paraId="4F3029E4" w14:textId="77777777">
      <w:pPr>
        <w:rPr>
          <w:rFonts w:ascii="Century Gothic" w:hAnsi="Century Gothic"/>
          <w:b/>
          <w:u w:val="single"/>
        </w:rPr>
      </w:pPr>
      <w:r>
        <w:rPr>
          <w:rFonts w:ascii="Century Gothic" w:hAnsi="Century Gothic"/>
          <w:b/>
          <w:highlight w:val="yellow"/>
          <w:u w:val="single"/>
        </w:rPr>
        <w:br w:type="page"/>
      </w:r>
      <w:r w:rsidRPr="0003180F" w:rsidR="00595732">
        <w:rPr>
          <w:rFonts w:ascii="Century Gothic" w:hAnsi="Century Gothic"/>
          <w:b/>
          <w:u w:val="single"/>
        </w:rPr>
        <w:t>R</w:t>
      </w:r>
      <w:r w:rsidRPr="0003180F" w:rsidR="001B0A99">
        <w:rPr>
          <w:rFonts w:ascii="Century Gothic" w:hAnsi="Century Gothic"/>
          <w:b/>
          <w:u w:val="single"/>
        </w:rPr>
        <w:t>eading</w:t>
      </w:r>
      <w:r w:rsidRPr="0003180F" w:rsidR="00595732">
        <w:rPr>
          <w:rFonts w:ascii="Century Gothic" w:hAnsi="Century Gothic"/>
          <w:b/>
          <w:u w:val="single"/>
        </w:rPr>
        <w:t xml:space="preserve"> &amp; listening</w:t>
      </w:r>
    </w:p>
    <w:p w:rsidRPr="0003180F" w:rsidR="008669F2" w:rsidRDefault="0082060F" w14:paraId="4F3029E5" w14:textId="77777777">
      <w:pPr>
        <w:rPr>
          <w:rFonts w:ascii="Century Gothic" w:hAnsi="Century Gothic"/>
          <w:i/>
        </w:rPr>
      </w:pPr>
      <w:r w:rsidRPr="0003180F">
        <w:rPr>
          <w:rFonts w:ascii="Century Gothic" w:hAnsi="Century Gothic"/>
          <w:i/>
        </w:rPr>
        <w:t>The most important thing is that you listen to and read as much as Spanish as you can, so explore the links below and find what suits you best.</w:t>
      </w:r>
      <w:r w:rsidR="00503A65">
        <w:rPr>
          <w:rFonts w:ascii="Century Gothic" w:hAnsi="Century Gothic"/>
          <w:i/>
        </w:rPr>
        <w:t xml:space="preserve">  </w:t>
      </w:r>
      <w:r w:rsidRPr="0003180F" w:rsidR="008669F2">
        <w:rPr>
          <w:rFonts w:ascii="Century Gothic" w:hAnsi="Century Gothic"/>
          <w:i/>
        </w:rPr>
        <w:t>Keep your own vocabulary book for new expressions you come across. You could order it alphabetically, by topic area or just use it as a diary and scribble away your Spanish development in it.</w:t>
      </w:r>
    </w:p>
    <w:p w:rsidRPr="0003180F" w:rsidR="0082060F" w:rsidP="0082060F" w:rsidRDefault="0082060F" w14:paraId="4F3029E6" w14:textId="77777777">
      <w:pPr>
        <w:rPr>
          <w:rFonts w:ascii="Century Gothic" w:hAnsi="Century Gothic"/>
          <w:b/>
          <w:u w:val="single"/>
        </w:rPr>
      </w:pPr>
      <w:r w:rsidRPr="0003180F">
        <w:rPr>
          <w:rFonts w:ascii="Century Gothic" w:hAnsi="Century Gothic"/>
          <w:b/>
          <w:u w:val="single"/>
        </w:rPr>
        <w:t>Online newspapers and magazines, for example:</w:t>
      </w:r>
    </w:p>
    <w:p w:rsidRPr="0003180F" w:rsidR="0082060F" w:rsidP="0082060F" w:rsidRDefault="00000000" w14:paraId="4F3029E7" w14:textId="77777777">
      <w:pPr>
        <w:pStyle w:val="ListParagraph"/>
        <w:numPr>
          <w:ilvl w:val="0"/>
          <w:numId w:val="15"/>
        </w:numPr>
        <w:rPr>
          <w:rFonts w:ascii="Century Gothic" w:hAnsi="Century Gothic"/>
        </w:rPr>
      </w:pPr>
      <w:hyperlink w:history="1" r:id="rId21">
        <w:r w:rsidRPr="0003180F" w:rsidR="0082060F">
          <w:rPr>
            <w:rStyle w:val="Hyperlink"/>
            <w:rFonts w:ascii="Century Gothic" w:hAnsi="Century Gothic"/>
          </w:rPr>
          <w:t>www.20minutos.es</w:t>
        </w:r>
      </w:hyperlink>
    </w:p>
    <w:p w:rsidRPr="0003180F" w:rsidR="0082060F" w:rsidP="0082060F" w:rsidRDefault="00000000" w14:paraId="4F3029E8" w14:textId="77777777">
      <w:pPr>
        <w:pStyle w:val="ListParagraph"/>
        <w:numPr>
          <w:ilvl w:val="0"/>
          <w:numId w:val="15"/>
        </w:numPr>
        <w:rPr>
          <w:rFonts w:ascii="Century Gothic" w:hAnsi="Century Gothic"/>
        </w:rPr>
      </w:pPr>
      <w:hyperlink w:history="1" r:id="rId22">
        <w:r w:rsidRPr="0003180F" w:rsidR="0082060F">
          <w:rPr>
            <w:rStyle w:val="Hyperlink"/>
            <w:rFonts w:ascii="Century Gothic" w:hAnsi="Century Gothic"/>
          </w:rPr>
          <w:t>www.elpais.es</w:t>
        </w:r>
      </w:hyperlink>
    </w:p>
    <w:p w:rsidRPr="0003180F" w:rsidR="0082060F" w:rsidP="0082060F" w:rsidRDefault="00000000" w14:paraId="4F3029E9" w14:textId="77777777">
      <w:pPr>
        <w:pStyle w:val="ListParagraph"/>
        <w:numPr>
          <w:ilvl w:val="0"/>
          <w:numId w:val="15"/>
        </w:numPr>
        <w:rPr>
          <w:rFonts w:ascii="Century Gothic" w:hAnsi="Century Gothic"/>
        </w:rPr>
      </w:pPr>
      <w:hyperlink w:history="1" r:id="rId23">
        <w:r w:rsidRPr="0003180F" w:rsidR="0082060F">
          <w:rPr>
            <w:rStyle w:val="Hyperlink"/>
            <w:rFonts w:ascii="Century Gothic" w:hAnsi="Century Gothic"/>
          </w:rPr>
          <w:t>www.bbc.com/mundo</w:t>
        </w:r>
      </w:hyperlink>
      <w:r w:rsidRPr="0003180F" w:rsidR="0082060F">
        <w:rPr>
          <w:rFonts w:ascii="Century Gothic" w:hAnsi="Century Gothic"/>
        </w:rPr>
        <w:t xml:space="preserve"> </w:t>
      </w:r>
    </w:p>
    <w:p w:rsidR="0082060F" w:rsidP="0082060F" w:rsidRDefault="00000000" w14:paraId="4F3029EA" w14:textId="6AAD092E">
      <w:pPr>
        <w:pStyle w:val="ListParagraph"/>
        <w:numPr>
          <w:ilvl w:val="0"/>
          <w:numId w:val="15"/>
        </w:numPr>
        <w:rPr>
          <w:rFonts w:ascii="Century Gothic" w:hAnsi="Century Gothic"/>
        </w:rPr>
      </w:pPr>
      <w:hyperlink r:id="R20fefd8b0c4b42d2">
        <w:r w:rsidRPr="79230177" w:rsidR="0082060F">
          <w:rPr>
            <w:rStyle w:val="Hyperlink"/>
            <w:rFonts w:ascii="Century Gothic" w:hAnsi="Century Gothic"/>
          </w:rPr>
          <w:t>www.rtve.es/Noticias</w:t>
        </w:r>
      </w:hyperlink>
      <w:r w:rsidRPr="79230177" w:rsidR="0082060F">
        <w:rPr>
          <w:rFonts w:ascii="Century Gothic" w:hAnsi="Century Gothic"/>
        </w:rPr>
        <w:t xml:space="preserve"> - click on </w:t>
      </w:r>
      <w:r w:rsidRPr="79230177" w:rsidR="0082060F">
        <w:rPr>
          <w:rFonts w:ascii="Century Gothic" w:hAnsi="Century Gothic"/>
        </w:rPr>
        <w:t>Telediario</w:t>
      </w:r>
      <w:r w:rsidRPr="79230177" w:rsidR="0082060F">
        <w:rPr>
          <w:rFonts w:ascii="Century Gothic" w:hAnsi="Century Gothic"/>
        </w:rPr>
        <w:t xml:space="preserve"> </w:t>
      </w:r>
      <w:r w:rsidRPr="79230177" w:rsidR="0082060F">
        <w:rPr>
          <w:rFonts w:ascii="Century Gothic" w:hAnsi="Century Gothic"/>
        </w:rPr>
        <w:t>en</w:t>
      </w:r>
      <w:r w:rsidRPr="79230177" w:rsidR="0082060F">
        <w:rPr>
          <w:rFonts w:ascii="Century Gothic" w:hAnsi="Century Gothic"/>
        </w:rPr>
        <w:t xml:space="preserve"> 4 to watch </w:t>
      </w:r>
      <w:r w:rsidRPr="79230177" w:rsidR="72556841">
        <w:rPr>
          <w:rFonts w:ascii="Century Gothic" w:hAnsi="Century Gothic"/>
        </w:rPr>
        <w:t>four-minute</w:t>
      </w:r>
      <w:r w:rsidRPr="79230177" w:rsidR="0082060F">
        <w:rPr>
          <w:rFonts w:ascii="Century Gothic" w:hAnsi="Century Gothic"/>
        </w:rPr>
        <w:t xml:space="preserve"> version of the news. Alternatively, you can watch the entire news show which lasts 50 minutes.</w:t>
      </w:r>
    </w:p>
    <w:p w:rsidRPr="00C44E43" w:rsidR="00C44E43" w:rsidP="00C44E43" w:rsidRDefault="00C44E43" w14:paraId="4F3029EB" w14:textId="77777777">
      <w:pPr>
        <w:pStyle w:val="ListParagraph"/>
        <w:rPr>
          <w:rFonts w:ascii="Century Gothic" w:hAnsi="Century Gothic"/>
        </w:rPr>
      </w:pPr>
    </w:p>
    <w:p w:rsidRPr="0003180F" w:rsidR="0082060F" w:rsidP="0082060F" w:rsidRDefault="0082060F" w14:paraId="4F3029EC" w14:textId="77777777">
      <w:pPr>
        <w:rPr>
          <w:rFonts w:ascii="Century Gothic" w:hAnsi="Century Gothic"/>
          <w:b/>
          <w:u w:val="single"/>
        </w:rPr>
      </w:pPr>
      <w:r w:rsidRPr="0003180F">
        <w:rPr>
          <w:rFonts w:ascii="Century Gothic" w:hAnsi="Century Gothic"/>
          <w:b/>
          <w:u w:val="single"/>
        </w:rPr>
        <w:t>Other websites:</w:t>
      </w:r>
    </w:p>
    <w:p w:rsidRPr="0003180F" w:rsidR="0082060F" w:rsidP="0082060F" w:rsidRDefault="00000000" w14:paraId="4F3029ED" w14:textId="2EBBE6AE">
      <w:pPr>
        <w:pStyle w:val="ListParagraph"/>
        <w:numPr>
          <w:ilvl w:val="0"/>
          <w:numId w:val="16"/>
        </w:numPr>
        <w:rPr>
          <w:rFonts w:ascii="Century Gothic" w:hAnsi="Century Gothic"/>
        </w:rPr>
      </w:pPr>
      <w:hyperlink r:id="R8445676ed2444da8">
        <w:r w:rsidRPr="79230177" w:rsidR="6EDDA944">
          <w:rPr>
            <w:rStyle w:val="Hyperlink"/>
          </w:rPr>
          <w:t>https://lingoclip.com/learn-spanish</w:t>
        </w:r>
      </w:hyperlink>
      <w:r w:rsidRPr="79230177" w:rsidR="0082060F">
        <w:rPr>
          <w:rFonts w:ascii="Century Gothic" w:hAnsi="Century Gothic"/>
        </w:rPr>
        <w:t xml:space="preserve"> (fun way to practise listening through songs)</w:t>
      </w:r>
    </w:p>
    <w:p w:rsidR="00D0507A" w:rsidP="00D0507A" w:rsidRDefault="00000000" w14:paraId="4F3029EE" w14:textId="6143831F">
      <w:pPr>
        <w:pStyle w:val="ListParagraph"/>
        <w:numPr>
          <w:ilvl w:val="0"/>
          <w:numId w:val="16"/>
        </w:numPr>
        <w:rPr>
          <w:rFonts w:ascii="Century Gothic" w:hAnsi="Century Gothic"/>
        </w:rPr>
      </w:pPr>
      <w:hyperlink r:id="R1ac648d55a424900">
        <w:r w:rsidRPr="79230177" w:rsidR="50265ED0">
          <w:rPr>
            <w:rStyle w:val="Hyperlink"/>
            <w:noProof w:val="0"/>
            <w:lang w:val="en-GB"/>
          </w:rPr>
          <w:t>Enjoy learning languages with music | LingoClip</w:t>
        </w:r>
      </w:hyperlink>
      <w:r w:rsidRPr="79230177" w:rsidR="0082060F">
        <w:rPr>
          <w:rFonts w:ascii="Century Gothic" w:hAnsi="Century Gothic"/>
        </w:rPr>
        <w:t xml:space="preserve"> (vocabulary, </w:t>
      </w:r>
      <w:r w:rsidRPr="79230177" w:rsidR="0082060F">
        <w:rPr>
          <w:rFonts w:ascii="Century Gothic" w:hAnsi="Century Gothic"/>
        </w:rPr>
        <w:t>grammar</w:t>
      </w:r>
      <w:r w:rsidRPr="79230177" w:rsidR="0082060F">
        <w:rPr>
          <w:rFonts w:ascii="Century Gothic" w:hAnsi="Century Gothic"/>
        </w:rPr>
        <w:t xml:space="preserve"> and listening exercises)</w:t>
      </w:r>
    </w:p>
    <w:p w:rsidRPr="00C44E43" w:rsidR="00C44E43" w:rsidP="00C44E43" w:rsidRDefault="00C44E43" w14:paraId="4F3029EF" w14:textId="77777777">
      <w:pPr>
        <w:pStyle w:val="ListParagraph"/>
        <w:rPr>
          <w:rFonts w:ascii="Century Gothic" w:hAnsi="Century Gothic"/>
        </w:rPr>
      </w:pPr>
    </w:p>
    <w:p w:rsidRPr="0003180F" w:rsidR="0082060F" w:rsidP="79230177" w:rsidRDefault="0082060F" w14:paraId="4F3029F0" w14:textId="6B9E9EA6">
      <w:pPr>
        <w:pStyle w:val="Normal"/>
        <w:rPr>
          <w:rFonts w:ascii="Century Gothic" w:hAnsi="Century Gothic"/>
          <w:b w:val="1"/>
          <w:bCs w:val="1"/>
          <w:highlight w:val="yellow"/>
          <w:u w:val="single"/>
        </w:rPr>
      </w:pPr>
      <w:r w:rsidRPr="79230177" w:rsidR="0082060F">
        <w:rPr>
          <w:rFonts w:ascii="Century Gothic" w:hAnsi="Century Gothic"/>
          <w:b w:val="1"/>
          <w:bCs w:val="1"/>
          <w:u w:val="single"/>
        </w:rPr>
        <w:t>Books:</w:t>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7575F548" wp14:editId="15C988FD">
                <wp:extent xmlns:wp="http://schemas.openxmlformats.org/drawingml/2006/wordprocessingDrawing" cx="6230679" cy="1945758"/>
                <wp:effectExtent xmlns:wp="http://schemas.openxmlformats.org/drawingml/2006/wordprocessingDrawing" l="0" t="0" r="17780" b="16510"/>
                <wp:docPr xmlns:wp="http://schemas.openxmlformats.org/drawingml/2006/wordprocessingDrawing" id="2012946406"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30679" cy="1945758"/>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C44E43" w:rsidR="0082060F" w:rsidP="0082060F" w:rsidRDefault="0082060F" w14:paraId="4F302A55" w14:textId="77777777">
                            <w:pPr>
                              <w:rPr>
                                <w:rFonts w:ascii="Century Gothic" w:hAnsi="Century Gothic"/>
                                <w:b/>
                                <w:color w:val="FF0000"/>
                                <w:sz w:val="20"/>
                              </w:rPr>
                            </w:pPr>
                            <w:r w:rsidRPr="00C44E43">
                              <w:rPr>
                                <w:rFonts w:ascii="Century Gothic" w:hAnsi="Century Gothic"/>
                                <w:b/>
                                <w:color w:val="FF0000"/>
                                <w:sz w:val="20"/>
                              </w:rPr>
                              <w:t xml:space="preserve">TOP TIP: Don’t look up every word you are not sure of when reading an article/ book, as it will take you forever. </w:t>
                            </w:r>
                            <w:r w:rsidR="00503A65">
                              <w:rPr>
                                <w:rFonts w:ascii="Century Gothic" w:hAnsi="Century Gothic"/>
                                <w:b/>
                                <w:color w:val="FF0000"/>
                                <w:sz w:val="20"/>
                              </w:rPr>
                              <w:t xml:space="preserve"> </w:t>
                            </w:r>
                            <w:r w:rsidRPr="00C44E43">
                              <w:rPr>
                                <w:rFonts w:ascii="Century Gothic" w:hAnsi="Century Gothic"/>
                                <w:b/>
                                <w:color w:val="FF0000"/>
                                <w:sz w:val="20"/>
                              </w:rPr>
                              <w:t>Skim and scan the text to get the gist.</w:t>
                            </w:r>
                          </w:p>
                          <w:p xmlns:w14="http://schemas.microsoft.com/office/word/2010/wordml" w:rsidRPr="00C44E43" w:rsidR="0082060F" w:rsidP="0082060F" w:rsidRDefault="0082060F" w14:paraId="4F302A56" w14:textId="77777777">
                            <w:pPr>
                              <w:rPr>
                                <w:rFonts w:ascii="Century Gothic" w:hAnsi="Century Gothic"/>
                                <w:b/>
                                <w:color w:val="FF0000"/>
                                <w:sz w:val="20"/>
                              </w:rPr>
                            </w:pPr>
                            <w:r w:rsidRPr="00C44E43">
                              <w:rPr>
                                <w:rFonts w:ascii="Century Gothic" w:hAnsi="Century Gothic"/>
                                <w:b/>
                                <w:color w:val="FF0000"/>
                                <w:sz w:val="20"/>
                              </w:rPr>
                              <w:t xml:space="preserve">Remember to use the context or the article, cognates and common sense to figure out what the article is saying. </w:t>
                            </w:r>
                          </w:p>
                          <w:p xmlns:w14="http://schemas.microsoft.com/office/word/2010/wordml" w:rsidRPr="00C44E43" w:rsidR="0082060F" w:rsidP="0082060F" w:rsidRDefault="0082060F" w14:paraId="4F302A57" w14:textId="77777777">
                            <w:pPr>
                              <w:rPr>
                                <w:rFonts w:ascii="Century Gothic" w:hAnsi="Century Gothic"/>
                                <w:b/>
                                <w:color w:val="FF0000"/>
                                <w:sz w:val="20"/>
                              </w:rPr>
                            </w:pPr>
                            <w:r w:rsidRPr="00C44E43">
                              <w:rPr>
                                <w:rFonts w:ascii="Century Gothic" w:hAnsi="Century Gothic"/>
                                <w:b/>
                                <w:color w:val="FF0000"/>
                                <w:sz w:val="20"/>
                              </w:rPr>
                              <w:t xml:space="preserve">Pick out a couple of words that you like the look of, that you feel may be real hurdles to getting the idea of the text, look them up carefully and add them to your vocab booklet. </w:t>
                            </w:r>
                          </w:p>
                          <w:p xmlns:w14="http://schemas.microsoft.com/office/word/2010/wordml" w:rsidRPr="00C44E43" w:rsidR="0082060F" w:rsidRDefault="0082060F" w14:paraId="4F302A58" w14:textId="7FA05034">
                            <w:pPr>
                              <w:rPr>
                                <w:rFonts w:ascii="Century Gothic" w:hAnsi="Century Gothic"/>
                                <w:b/>
                                <w:color w:val="FF0000"/>
                                <w:sz w:val="20"/>
                                <w:highlight w:val="yellow"/>
                              </w:rPr>
                            </w:pPr>
                            <w:r w:rsidRPr="00C44E43">
                              <w:rPr>
                                <w:rFonts w:ascii="Century Gothic" w:hAnsi="Century Gothic"/>
                                <w:b/>
                                <w:color w:val="FF0000"/>
                                <w:sz w:val="20"/>
                              </w:rPr>
                              <w:t xml:space="preserve">The aim at this stage is to get the gist of the </w:t>
                            </w:r>
                            <w:r w:rsidR="00A408FC">
                              <w:rPr>
                                <w:rFonts w:ascii="Century Gothic" w:hAnsi="Century Gothic"/>
                                <w:b/>
                                <w:color w:val="FF0000"/>
                                <w:sz w:val="20"/>
                              </w:rPr>
                              <w:t>text</w:t>
                            </w:r>
                            <w:r w:rsidRPr="00C44E43">
                              <w:rPr>
                                <w:rFonts w:ascii="Century Gothic" w:hAnsi="Century Gothic"/>
                                <w:b/>
                                <w:color w:val="FF0000"/>
                                <w:sz w:val="20"/>
                              </w:rPr>
                              <w:t>, not be able to translate it completely. Translation is a whole different ball game and you will learn it soon enough. You will be sur</w:t>
                            </w:r>
                            <w:r w:rsidR="00503A65">
                              <w:rPr>
                                <w:rFonts w:ascii="Century Gothic" w:hAnsi="Century Gothic"/>
                                <w:b/>
                                <w:color w:val="FF0000"/>
                                <w:sz w:val="20"/>
                              </w:rPr>
                              <w:t>prised how much more enjoyable r</w:t>
                            </w:r>
                            <w:r w:rsidRPr="00C44E43">
                              <w:rPr>
                                <w:rFonts w:ascii="Century Gothic" w:hAnsi="Century Gothic"/>
                                <w:b/>
                                <w:color w:val="FF0000"/>
                                <w:sz w:val="20"/>
                              </w:rPr>
                              <w:t>eading will be if you r</w:t>
                            </w:r>
                            <w:r w:rsidR="00C44E43">
                              <w:rPr>
                                <w:rFonts w:ascii="Century Gothic" w:hAnsi="Century Gothic"/>
                                <w:b/>
                                <w:color w:val="FF0000"/>
                                <w:sz w:val="20"/>
                              </w:rPr>
                              <w:t>eally pay attention to this tip.</w:t>
                            </w:r>
                          </w:p>
                        </w:txbxContent>
                      </wps:txbx>
                      <wps:bodyPr rot="0" vert="horz" wrap="square" lIns="91440" tIns="45720" rIns="91440" bIns="45720" anchor="t" anchorCtr="0">
                        <a:noAutofit/>
                      </wps:bodyPr>
                    </wps:wsp>
                  </a:graphicData>
                </a:graphic>
              </wp:inline>
            </w:drawing>
          </mc:Choice>
          <mc:Fallback xmlns:mc="http://schemas.openxmlformats.org/markup-compatibility/2006">
            <w:pict xmlns:w14="http://schemas.microsoft.com/office/word/2010/wordml" xmlns:w="http://schemas.openxmlformats.org/wordprocessingml/2006/main" w14:anchorId="59D63F3F">
              <v:shapetype xmlns:o="urn:schemas-microsoft-com:office:office" xmlns:v="urn:schemas-microsoft-com:vml" id="_x0000_t202" coordsize="21600,21600" o:spt="202" path="m,l,21600r21600,l21600,xe" w14:anchorId="4F302A43">
                <v:stroke joinstyle="miter"/>
                <v:path gradientshapeok="t" o:connecttype="rect"/>
              </v:shapetype>
              <v:shape xmlns:o="urn:schemas-microsoft-com:office:office" xmlns:v="urn:schemas-microsoft-com:vml" id="Text Box 2" style="position:absolute;margin-left:439.4pt;margin-top:184.4pt;width:490.6pt;height:153.2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">
                <v:textbox>
                  <w:txbxContent>
                    <w:p w:rsidRPr="00C44E43" w:rsidR="0082060F" w:rsidP="0082060F" w:rsidRDefault="0082060F" w14:paraId="3184745C" w14:textId="77777777">
                      <w:pPr>
                        <w:rPr>
                          <w:rFonts w:ascii="Century Gothic" w:hAnsi="Century Gothic"/>
                          <w:b/>
                          <w:color w:val="FF0000"/>
                          <w:sz w:val="20"/>
                        </w:rPr>
                      </w:pPr>
                      <w:r w:rsidRPr="00C44E43">
                        <w:rPr>
                          <w:rFonts w:ascii="Century Gothic" w:hAnsi="Century Gothic"/>
                          <w:b/>
                          <w:color w:val="FF0000"/>
                          <w:sz w:val="20"/>
                        </w:rPr>
                        <w:t xml:space="preserve">TOP TIP: Don’t look up every word you are not sure of when reading an article/ book, as it will take you forever. </w:t>
                      </w:r>
                      <w:r w:rsidR="00503A65">
                        <w:rPr>
                          <w:rFonts w:ascii="Century Gothic" w:hAnsi="Century Gothic"/>
                          <w:b/>
                          <w:color w:val="FF0000"/>
                          <w:sz w:val="20"/>
                        </w:rPr>
                        <w:t xml:space="preserve"> </w:t>
                      </w:r>
                      <w:r w:rsidRPr="00C44E43">
                        <w:rPr>
                          <w:rFonts w:ascii="Century Gothic" w:hAnsi="Century Gothic"/>
                          <w:b/>
                          <w:color w:val="FF0000"/>
                          <w:sz w:val="20"/>
                        </w:rPr>
                        <w:t>Skim and scan the text to get the gist.</w:t>
                      </w:r>
                    </w:p>
                    <w:p w:rsidRPr="00C44E43" w:rsidR="0082060F" w:rsidP="0082060F" w:rsidRDefault="0082060F" w14:paraId="50FD2343" w14:textId="77777777">
                      <w:pPr>
                        <w:rPr>
                          <w:rFonts w:ascii="Century Gothic" w:hAnsi="Century Gothic"/>
                          <w:b/>
                          <w:color w:val="FF0000"/>
                          <w:sz w:val="20"/>
                        </w:rPr>
                      </w:pPr>
                      <w:r w:rsidRPr="00C44E43">
                        <w:rPr>
                          <w:rFonts w:ascii="Century Gothic" w:hAnsi="Century Gothic"/>
                          <w:b/>
                          <w:color w:val="FF0000"/>
                          <w:sz w:val="20"/>
                        </w:rPr>
                        <w:t xml:space="preserve">Remember to use the context or the article, cognates and common sense to figure out what the article is saying. </w:t>
                      </w:r>
                    </w:p>
                    <w:p w:rsidRPr="00C44E43" w:rsidR="0082060F" w:rsidP="0082060F" w:rsidRDefault="0082060F" w14:paraId="169FA9AD" w14:textId="77777777">
                      <w:pPr>
                        <w:rPr>
                          <w:rFonts w:ascii="Century Gothic" w:hAnsi="Century Gothic"/>
                          <w:b/>
                          <w:color w:val="FF0000"/>
                          <w:sz w:val="20"/>
                        </w:rPr>
                      </w:pPr>
                      <w:r w:rsidRPr="00C44E43">
                        <w:rPr>
                          <w:rFonts w:ascii="Century Gothic" w:hAnsi="Century Gothic"/>
                          <w:b/>
                          <w:color w:val="FF0000"/>
                          <w:sz w:val="20"/>
                        </w:rPr>
                        <w:t xml:space="preserve">Pick out a couple of words that you like the look of, that you feel may be real hurdles to getting the idea of the text, look them up carefully and add them to your vocab booklet. </w:t>
                      </w:r>
                    </w:p>
                    <w:p w:rsidRPr="00C44E43" w:rsidR="0082060F" w:rsidRDefault="0082060F" w14:paraId="70F56A31" w14:textId="7FA05034">
                      <w:pPr>
                        <w:rPr>
                          <w:rFonts w:ascii="Century Gothic" w:hAnsi="Century Gothic"/>
                          <w:b/>
                          <w:color w:val="FF0000"/>
                          <w:sz w:val="20"/>
                          <w:highlight w:val="yellow"/>
                        </w:rPr>
                      </w:pPr>
                      <w:r w:rsidRPr="00C44E43">
                        <w:rPr>
                          <w:rFonts w:ascii="Century Gothic" w:hAnsi="Century Gothic"/>
                          <w:b/>
                          <w:color w:val="FF0000"/>
                          <w:sz w:val="20"/>
                        </w:rPr>
                        <w:t xml:space="preserve">The aim at this stage is to get the gist of the </w:t>
                      </w:r>
                      <w:r w:rsidR="00A408FC">
                        <w:rPr>
                          <w:rFonts w:ascii="Century Gothic" w:hAnsi="Century Gothic"/>
                          <w:b/>
                          <w:color w:val="FF0000"/>
                          <w:sz w:val="20"/>
                        </w:rPr>
                        <w:t>text</w:t>
                      </w:r>
                      <w:r w:rsidRPr="00C44E43">
                        <w:rPr>
                          <w:rFonts w:ascii="Century Gothic" w:hAnsi="Century Gothic"/>
                          <w:b/>
                          <w:color w:val="FF0000"/>
                          <w:sz w:val="20"/>
                        </w:rPr>
                        <w:t>, not be able to translate it completely. Translation is a whole different ball game and you will learn it soon enough. You will be sur</w:t>
                      </w:r>
                      <w:r w:rsidR="00503A65">
                        <w:rPr>
                          <w:rFonts w:ascii="Century Gothic" w:hAnsi="Century Gothic"/>
                          <w:b/>
                          <w:color w:val="FF0000"/>
                          <w:sz w:val="20"/>
                        </w:rPr>
                        <w:t>prised how much more enjoyable r</w:t>
                      </w:r>
                      <w:r w:rsidRPr="00C44E43">
                        <w:rPr>
                          <w:rFonts w:ascii="Century Gothic" w:hAnsi="Century Gothic"/>
                          <w:b/>
                          <w:color w:val="FF0000"/>
                          <w:sz w:val="20"/>
                        </w:rPr>
                        <w:t>eading will be if you r</w:t>
                      </w:r>
                      <w:r w:rsidR="00C44E43">
                        <w:rPr>
                          <w:rFonts w:ascii="Century Gothic" w:hAnsi="Century Gothic"/>
                          <w:b/>
                          <w:color w:val="FF0000"/>
                          <w:sz w:val="20"/>
                        </w:rPr>
                        <w:t>eally pay attention to this tip.</w:t>
                      </w:r>
                    </w:p>
                  </w:txbxContent>
                </v:textbox>
                <w10:wrap xmlns:w10="urn:schemas-microsoft-com:office:word" anchorx="margin"/>
              </v:shape>
            </w:pict>
          </mc:Fallback>
        </mc:AlternateContent>
      </w:r>
    </w:p>
    <w:p w:rsidR="00FA3B3E" w:rsidP="004B289E" w:rsidRDefault="00503A65" w14:paraId="4F3029F1" w14:textId="5E144FA4">
      <w:pPr>
        <w:rPr>
          <w:rFonts w:ascii="Century Gothic" w:hAnsi="Century Gothic"/>
        </w:rPr>
      </w:pPr>
      <w:r>
        <w:rPr>
          <w:noProof/>
          <w:lang w:eastAsia="en-GB"/>
        </w:rPr>
        <w:drawing>
          <wp:anchor distT="0" distB="0" distL="114300" distR="114300" simplePos="0" relativeHeight="251667456" behindDoc="0" locked="0" layoutInCell="1" allowOverlap="1" wp14:anchorId="4F302A3B" wp14:editId="4F302A3C">
            <wp:simplePos x="0" y="0"/>
            <wp:positionH relativeFrom="margin">
              <wp:posOffset>4665138</wp:posOffset>
            </wp:positionH>
            <wp:positionV relativeFrom="paragraph">
              <wp:posOffset>518529</wp:posOffset>
            </wp:positionV>
            <wp:extent cx="1692231" cy="2820385"/>
            <wp:effectExtent l="0" t="0" r="3810" b="0"/>
            <wp:wrapNone/>
            <wp:docPr id="23" name="Picture 23" descr="Odas elementales. by Pablo Neruda.: Ed. Bruguera Rúst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das elementales. by Pablo Neruda.: Ed. Bruguera Rústica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2231" cy="2820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3B3E" w:rsidR="00FA3B3E">
        <w:rPr>
          <w:rFonts w:ascii="Century Gothic" w:hAnsi="Century Gothic"/>
        </w:rPr>
        <w:t xml:space="preserve">You may want to start with books you are familiar with, translated into Spanish, such as Harry Potter</w:t>
      </w:r>
      <w:r w:rsidRPr="79230177" w:rsidR="1D7D8621">
        <w:rPr>
          <w:rFonts w:ascii="Century Gothic" w:hAnsi="Century Gothic"/>
        </w:rPr>
        <w:t>,</w:t>
      </w:r>
      <w:r w:rsidRPr="79230177" w:rsidR="00FA3B3E">
        <w:rPr>
          <w:rFonts w:ascii="Century Gothic" w:hAnsi="Century Gothic"/>
        </w:rPr>
        <w:t xml:space="preserve"> </w:t>
      </w:r>
      <w:r w:rsidRPr="79230177" w:rsidR="7831FE65">
        <w:rPr>
          <w:rFonts w:ascii="Century Gothic" w:hAnsi="Century Gothic"/>
        </w:rPr>
        <w:t>o</w:t>
      </w:r>
      <w:r w:rsidRPr="79230177" w:rsidR="00FA3B3E">
        <w:rPr>
          <w:rFonts w:ascii="Century Gothic" w:hAnsi="Century Gothic"/>
        </w:rPr>
        <w:t>r,</w:t>
      </w:r>
      <w:r w:rsidRPr="79230177" w:rsidR="00FA3B3E">
        <w:rPr>
          <w:rFonts w:ascii="Century Gothic" w:hAnsi="Century Gothic"/>
        </w:rPr>
        <w:t xml:space="preserve"> you can begin to explore the excitin</w:t>
      </w:r>
      <w:r w:rsidRPr="79230177" w:rsidR="004B289E">
        <w:rPr>
          <w:rFonts w:ascii="Century Gothic" w:hAnsi="Century Gothic"/>
        </w:rPr>
        <w:t>g world of Hispanic literature – here are some suggestions:</w:t>
      </w:r>
    </w:p>
    <w:p w:rsidRPr="00FA3B3E" w:rsidR="004B289E" w:rsidP="004B289E" w:rsidRDefault="00503A65" w14:paraId="4F3029F2" w14:textId="77777777">
      <w:pPr>
        <w:rPr>
          <w:rFonts w:ascii="Century Gothic" w:hAnsi="Century Gothic"/>
        </w:rPr>
      </w:pPr>
      <w:r>
        <w:rPr>
          <w:noProof/>
          <w:lang w:eastAsia="en-GB"/>
        </w:rPr>
        <w:drawing>
          <wp:anchor distT="0" distB="0" distL="114300" distR="114300" simplePos="0" relativeHeight="251668480" behindDoc="0" locked="0" layoutInCell="1" allowOverlap="1" wp14:anchorId="4F302A3D" wp14:editId="4F302A3E">
            <wp:simplePos x="0" y="0"/>
            <wp:positionH relativeFrom="column">
              <wp:posOffset>2848432</wp:posOffset>
            </wp:positionH>
            <wp:positionV relativeFrom="paragraph">
              <wp:posOffset>10795</wp:posOffset>
            </wp:positionV>
            <wp:extent cx="1676291" cy="2539885"/>
            <wp:effectExtent l="0" t="0" r="635" b="0"/>
            <wp:wrapNone/>
            <wp:docPr id="24" name="Picture 24" descr="Como agua para chocolate: Amazon.co.uk: Esquivel, Lau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mo agua para chocolate: Amazon.co.uk: Esquivel, Laura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6291" cy="2539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9504" behindDoc="0" locked="0" layoutInCell="1" allowOverlap="1" wp14:anchorId="4F302A3F" wp14:editId="4F302A40">
            <wp:simplePos x="0" y="0"/>
            <wp:positionH relativeFrom="column">
              <wp:posOffset>993952</wp:posOffset>
            </wp:positionH>
            <wp:positionV relativeFrom="paragraph">
              <wp:posOffset>11371</wp:posOffset>
            </wp:positionV>
            <wp:extent cx="1748437" cy="2551562"/>
            <wp:effectExtent l="0" t="0" r="4445" b="1270"/>
            <wp:wrapNone/>
            <wp:docPr id="25" name="Picture 25" descr="9789584254726: LA SOMBRA DEL VIENTO - AbeBooks - Carlos Ruiz Zafó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9789584254726: LA SOMBRA DEL VIENTO - AbeBooks - Carlos Ruiz Zafó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8437" cy="255156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4F302A41" wp14:editId="4F302A42">
            <wp:simplePos x="0" y="0"/>
            <wp:positionH relativeFrom="column">
              <wp:posOffset>-871028</wp:posOffset>
            </wp:positionH>
            <wp:positionV relativeFrom="paragraph">
              <wp:posOffset>14605</wp:posOffset>
            </wp:positionV>
            <wp:extent cx="1733107" cy="2658811"/>
            <wp:effectExtent l="0" t="0" r="635" b="8255"/>
            <wp:wrapNone/>
            <wp:docPr id="22" name="Picture 22" descr="Amazon.com: La casa de los espíritus (Spanish Edition) 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azon.com: La casa de los espíritus (Spanish Edition) eBook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3107" cy="26588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060F" w:rsidRDefault="0082060F" w14:paraId="4F3029F3" w14:textId="77777777"/>
    <w:p w:rsidR="00182C2B" w:rsidP="79230177" w:rsidRDefault="0082060F" w14:paraId="4F3029F4" w14:textId="77777777">
      <w:pPr>
        <w:rPr>
          <w:rFonts w:ascii="Century Gothic" w:hAnsi="Century Gothic"/>
          <w:b w:val="1"/>
          <w:bCs w:val="1"/>
          <w:highlight w:val="yellow"/>
          <w:u w:val="single"/>
        </w:rPr>
      </w:pPr>
      <w:r w:rsidRPr="79230177" w:rsidR="00182C2B">
        <w:rPr>
          <w:rFonts w:ascii="Century Gothic" w:hAnsi="Century Gothic"/>
          <w:b w:val="1"/>
          <w:bCs w:val="1"/>
          <w:highlight w:val="yellow"/>
          <w:u w:val="single"/>
        </w:rPr>
        <w:br w:type="page"/>
      </w:r>
    </w:p>
    <w:p w:rsidRPr="0002693E" w:rsidR="009423E9" w:rsidP="00D0507A" w:rsidRDefault="009423E9" w14:paraId="4F3029F5" w14:textId="77777777">
      <w:pPr>
        <w:rPr>
          <w:rFonts w:ascii="Century Gothic" w:hAnsi="Century Gothic"/>
          <w:b/>
          <w:u w:val="single"/>
        </w:rPr>
      </w:pPr>
      <w:r w:rsidRPr="0002693E">
        <w:rPr>
          <w:rFonts w:ascii="Century Gothic" w:hAnsi="Century Gothic"/>
          <w:b/>
          <w:u w:val="single"/>
        </w:rPr>
        <w:t>5. Which programmes and films could I watch?</w:t>
      </w:r>
    </w:p>
    <w:p w:rsidRPr="00A817A1" w:rsidR="00335850" w:rsidP="00335850" w:rsidRDefault="00EF423B" w14:paraId="4F3029F6" w14:textId="77777777">
      <w:pPr>
        <w:shd w:val="clear" w:color="auto" w:fill="FFFFFF"/>
        <w:textAlignment w:val="baseline"/>
        <w:rPr>
          <w:rFonts w:ascii="Century Gothic" w:hAnsi="Century Gothic" w:cs="Times New Roman"/>
          <w:color w:val="000000" w:themeColor="text1"/>
          <w:bdr w:val="none" w:color="auto" w:sz="0" w:space="0" w:frame="1"/>
          <w:lang w:val="en-US"/>
        </w:rPr>
      </w:pPr>
      <w:r w:rsidRPr="0002693E">
        <w:rPr>
          <w:rFonts w:ascii="Century Gothic" w:hAnsi="Century Gothic" w:cs="Times New Roman"/>
          <w:color w:val="000000" w:themeColor="text1"/>
          <w:bdr w:val="none" w:color="auto" w:sz="0" w:space="0" w:frame="1"/>
          <w:lang w:val="en-US"/>
        </w:rPr>
        <w:t>First, check out these t</w:t>
      </w:r>
      <w:r w:rsidRPr="0002693E" w:rsidR="00335850">
        <w:rPr>
          <w:rFonts w:ascii="Century Gothic" w:hAnsi="Century Gothic" w:cs="Times New Roman"/>
          <w:color w:val="000000" w:themeColor="text1"/>
          <w:bdr w:val="none" w:color="auto" w:sz="0" w:space="0" w:frame="1"/>
          <w:lang w:val="en-US"/>
        </w:rPr>
        <w:t xml:space="preserve">ips on how to watch foreign language TV shows or films in a way </w:t>
      </w:r>
      <w:r w:rsidRPr="00A817A1" w:rsidR="00335850">
        <w:rPr>
          <w:rFonts w:ascii="Century Gothic" w:hAnsi="Century Gothic" w:cs="Times New Roman"/>
          <w:color w:val="000000" w:themeColor="text1"/>
          <w:bdr w:val="none" w:color="auto" w:sz="0" w:space="0" w:frame="1"/>
          <w:lang w:val="en-US"/>
        </w:rPr>
        <w:t>that enables you to</w:t>
      </w:r>
      <w:r w:rsidRPr="00A817A1">
        <w:rPr>
          <w:rFonts w:ascii="Century Gothic" w:hAnsi="Century Gothic" w:cs="Times New Roman"/>
          <w:color w:val="000000" w:themeColor="text1"/>
          <w:bdr w:val="none" w:color="auto" w:sz="0" w:space="0" w:frame="1"/>
          <w:lang w:val="en-US"/>
        </w:rPr>
        <w:t xml:space="preserve"> develop your language learning: </w:t>
      </w:r>
      <w:hyperlink w:history="1" r:id="rId31">
        <w:r w:rsidRPr="00A817A1" w:rsidR="00335850">
          <w:rPr>
            <w:rStyle w:val="Hyperlink"/>
            <w:rFonts w:ascii="Century Gothic" w:hAnsi="Century Gothic" w:cs="Times New Roman"/>
            <w:color w:val="000000" w:themeColor="text1"/>
            <w:bdr w:val="none" w:color="auto" w:sz="0" w:space="0" w:frame="1"/>
            <w:lang w:val="en-US"/>
          </w:rPr>
          <w:t>https://www.fluentin3months.com/movies/</w:t>
        </w:r>
      </w:hyperlink>
      <w:r w:rsidRPr="00A817A1">
        <w:rPr>
          <w:rFonts w:ascii="Century Gothic" w:hAnsi="Century Gothic"/>
        </w:rPr>
        <w:t xml:space="preserve"> </w:t>
      </w:r>
    </w:p>
    <w:p w:rsidRPr="00A817A1" w:rsidR="009A6587" w:rsidP="00335850" w:rsidRDefault="0002693E" w14:paraId="4F3029F7" w14:textId="77777777">
      <w:pPr>
        <w:shd w:val="clear" w:color="auto" w:fill="FFFFFF"/>
        <w:textAlignment w:val="baseline"/>
        <w:rPr>
          <w:rFonts w:ascii="Century Gothic" w:hAnsi="Century Gothic"/>
          <w:b/>
          <w:u w:val="single"/>
        </w:rPr>
      </w:pPr>
      <w:r w:rsidRPr="00A817A1">
        <w:rPr>
          <w:rFonts w:ascii="Century Gothic" w:hAnsi="Century Gothic"/>
          <w:b/>
          <w:u w:val="single"/>
        </w:rPr>
        <w:t>Suggested programmes:</w:t>
      </w:r>
    </w:p>
    <w:p w:rsidRPr="00A817A1" w:rsidR="0002693E" w:rsidP="0002693E" w:rsidRDefault="0002693E" w14:paraId="4F3029F8" w14:textId="77777777">
      <w:pPr>
        <w:pStyle w:val="ListParagraph"/>
        <w:numPr>
          <w:ilvl w:val="0"/>
          <w:numId w:val="19"/>
        </w:numPr>
        <w:shd w:val="clear" w:color="auto" w:fill="FFFFFF"/>
        <w:textAlignment w:val="baseline"/>
        <w:rPr>
          <w:rFonts w:ascii="Century Gothic" w:hAnsi="Century Gothic"/>
        </w:rPr>
      </w:pPr>
      <w:r w:rsidRPr="00A817A1">
        <w:rPr>
          <w:rFonts w:ascii="Century Gothic" w:hAnsi="Century Gothic"/>
        </w:rPr>
        <w:t xml:space="preserve">La Casa de </w:t>
      </w:r>
      <w:proofErr w:type="spellStart"/>
      <w:r w:rsidRPr="00A817A1">
        <w:rPr>
          <w:rFonts w:ascii="Century Gothic" w:hAnsi="Century Gothic"/>
        </w:rPr>
        <w:t>Papel</w:t>
      </w:r>
      <w:proofErr w:type="spellEnd"/>
      <w:r w:rsidRPr="00A817A1">
        <w:rPr>
          <w:rFonts w:ascii="Century Gothic" w:hAnsi="Century Gothic"/>
        </w:rPr>
        <w:t xml:space="preserve"> </w:t>
      </w:r>
    </w:p>
    <w:p w:rsidRPr="00A817A1" w:rsidR="0002693E" w:rsidP="0002693E" w:rsidRDefault="0002693E" w14:paraId="4F3029F9" w14:textId="77777777">
      <w:pPr>
        <w:pStyle w:val="ListParagraph"/>
        <w:numPr>
          <w:ilvl w:val="0"/>
          <w:numId w:val="19"/>
        </w:numPr>
        <w:shd w:val="clear" w:color="auto" w:fill="FFFFFF"/>
        <w:textAlignment w:val="baseline"/>
        <w:rPr>
          <w:rFonts w:ascii="Century Gothic" w:hAnsi="Century Gothic"/>
        </w:rPr>
      </w:pPr>
      <w:r w:rsidRPr="00A817A1">
        <w:rPr>
          <w:rFonts w:ascii="Century Gothic" w:hAnsi="Century Gothic"/>
        </w:rPr>
        <w:t xml:space="preserve">Las </w:t>
      </w:r>
      <w:proofErr w:type="spellStart"/>
      <w:r w:rsidRPr="00A817A1">
        <w:rPr>
          <w:rFonts w:ascii="Century Gothic" w:hAnsi="Century Gothic"/>
        </w:rPr>
        <w:t>Chicas</w:t>
      </w:r>
      <w:proofErr w:type="spellEnd"/>
      <w:r w:rsidRPr="00A817A1">
        <w:rPr>
          <w:rFonts w:ascii="Century Gothic" w:hAnsi="Century Gothic"/>
        </w:rPr>
        <w:t xml:space="preserve"> del Cable</w:t>
      </w:r>
    </w:p>
    <w:p w:rsidRPr="00A817A1" w:rsidR="00AB7166" w:rsidP="0002693E" w:rsidRDefault="00AB7166" w14:paraId="4F3029FA" w14:textId="77777777">
      <w:pPr>
        <w:pStyle w:val="ListParagraph"/>
        <w:numPr>
          <w:ilvl w:val="0"/>
          <w:numId w:val="19"/>
        </w:numPr>
        <w:shd w:val="clear" w:color="auto" w:fill="FFFFFF"/>
        <w:textAlignment w:val="baseline"/>
        <w:rPr>
          <w:rFonts w:ascii="Century Gothic" w:hAnsi="Century Gothic"/>
        </w:rPr>
      </w:pPr>
      <w:proofErr w:type="spellStart"/>
      <w:r w:rsidRPr="00A817A1">
        <w:rPr>
          <w:rFonts w:ascii="Century Gothic" w:hAnsi="Century Gothic"/>
        </w:rPr>
        <w:t>Fugitiva</w:t>
      </w:r>
      <w:proofErr w:type="spellEnd"/>
    </w:p>
    <w:p w:rsidRPr="00A817A1" w:rsidR="00AB7166" w:rsidP="0002693E" w:rsidRDefault="00AB7166" w14:paraId="4F3029FB" w14:textId="77777777">
      <w:pPr>
        <w:pStyle w:val="ListParagraph"/>
        <w:numPr>
          <w:ilvl w:val="0"/>
          <w:numId w:val="19"/>
        </w:numPr>
        <w:shd w:val="clear" w:color="auto" w:fill="FFFFFF"/>
        <w:textAlignment w:val="baseline"/>
        <w:rPr>
          <w:rFonts w:ascii="Century Gothic" w:hAnsi="Century Gothic"/>
        </w:rPr>
      </w:pPr>
      <w:r w:rsidRPr="00A817A1">
        <w:rPr>
          <w:rFonts w:ascii="Century Gothic" w:hAnsi="Century Gothic"/>
        </w:rPr>
        <w:t>El Chapo</w:t>
      </w:r>
    </w:p>
    <w:p w:rsidRPr="00D77528" w:rsidR="0002693E" w:rsidP="79230177" w:rsidRDefault="00AB7166" w14:paraId="4F3029FC" w14:textId="7FA5928A">
      <w:pPr>
        <w:shd w:val="clear" w:color="auto" w:fill="FFFFFF" w:themeFill="background1"/>
        <w:textAlignment w:val="baseline"/>
        <w:rPr>
          <w:rFonts w:ascii="Century Gothic" w:hAnsi="Century Gothic" w:cs="Times New Roman"/>
          <w:color w:val="000000" w:themeColor="text1" w:themeTint="FF" w:themeShade="FF"/>
          <w:lang w:val="en-US"/>
        </w:rPr>
      </w:pPr>
    </w:p>
    <w:p w:rsidRPr="00C05A3B" w:rsidR="00EF423B" w:rsidP="00C05A3B" w:rsidRDefault="00EF423B" w14:paraId="4F3029FE" w14:textId="0FC22213">
      <w:pPr>
        <w:shd w:val="clear" w:color="auto" w:fill="FFFFFF"/>
        <w:textAlignment w:val="baseline"/>
        <w:rPr>
          <w:rFonts w:ascii="Century Gothic" w:hAnsi="Century Gothic" w:cs="Times New Roman"/>
          <w:b/>
          <w:color w:val="000000" w:themeColor="text1"/>
          <w:u w:val="single"/>
          <w:bdr w:val="none" w:color="auto" w:sz="0" w:space="0" w:frame="1"/>
          <w:lang w:val="en-US"/>
        </w:rPr>
      </w:pPr>
      <w:r w:rsidRPr="00A817A1">
        <w:rPr>
          <w:rFonts w:ascii="Century Gothic" w:hAnsi="Century Gothic" w:cs="Times New Roman"/>
          <w:b/>
          <w:color w:val="000000" w:themeColor="text1"/>
          <w:u w:val="single"/>
          <w:bdr w:val="none" w:color="auto" w:sz="0" w:space="0" w:frame="1"/>
          <w:lang w:val="en-US"/>
        </w:rPr>
        <w:t>Suggested films:</w:t>
      </w:r>
      <w:r w:rsidR="00D77528">
        <w:rPr>
          <w:noProof/>
          <w:lang w:eastAsia="en-GB"/>
        </w:rPr>
        <w:drawing>
          <wp:anchor distT="0" distB="0" distL="114300" distR="114300" simplePos="0" relativeHeight="251671552" behindDoc="0" locked="0" layoutInCell="1" allowOverlap="1" wp14:anchorId="4F302A45" wp14:editId="4F302A46">
            <wp:simplePos x="0" y="0"/>
            <wp:positionH relativeFrom="margin">
              <wp:posOffset>4295775</wp:posOffset>
            </wp:positionH>
            <wp:positionV relativeFrom="paragraph">
              <wp:posOffset>180916</wp:posOffset>
            </wp:positionV>
            <wp:extent cx="2208118" cy="3273608"/>
            <wp:effectExtent l="0" t="0" r="1905" b="3175"/>
            <wp:wrapNone/>
            <wp:docPr id="27" name="Picture 27" descr="El laberinto del fauno (2006) – Deep Focus Review – Movie Revi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l laberinto del fauno (2006) – Deep Focus Review – Movie Review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8118" cy="3273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5A3B">
        <w:rPr>
          <w:rFonts w:ascii="Century Gothic" w:hAnsi="Century Gothic"/>
        </w:rPr>
        <w:t xml:space="preserve"> </w:t>
      </w:r>
    </w:p>
    <w:p w:rsidRPr="00A45072" w:rsidR="00EF423B" w:rsidP="79230177" w:rsidRDefault="009A6587" w14:paraId="4F3029FF" w14:textId="77777777">
      <w:pPr>
        <w:pStyle w:val="ListParagraph"/>
        <w:numPr>
          <w:ilvl w:val="0"/>
          <w:numId w:val="18"/>
        </w:numPr>
        <w:shd w:val="clear" w:color="auto" w:fill="FFFFFF" w:themeFill="background1"/>
        <w:textAlignment w:val="baseline"/>
        <w:rPr>
          <w:rFonts w:ascii="Century Gothic" w:hAnsi="Century Gothic" w:cs="Times New Roman"/>
          <w:b w:val="1"/>
          <w:bCs w:val="1"/>
          <w:color w:val="000000" w:themeColor="text1"/>
          <w:bdr w:val="none" w:color="auto" w:sz="0" w:space="0" w:frame="1"/>
          <w:lang w:val="es-ES"/>
        </w:rPr>
      </w:pPr>
      <w:r w:rsidRPr="79230177" w:rsidR="009A6587">
        <w:rPr>
          <w:rFonts w:ascii="Century Gothic" w:hAnsi="Century Gothic"/>
          <w:lang w:val="es-ES"/>
        </w:rPr>
        <w:t xml:space="preserve">Ocho Apellidos Vascos (Emilio </w:t>
      </w:r>
      <w:r w:rsidRPr="79230177" w:rsidR="009A6587">
        <w:rPr>
          <w:rFonts w:ascii="Century Gothic" w:hAnsi="Century Gothic"/>
          <w:lang w:val="es-ES"/>
        </w:rPr>
        <w:t>MartínezLázaro</w:t>
      </w:r>
      <w:r w:rsidRPr="79230177" w:rsidR="009A6587">
        <w:rPr>
          <w:rFonts w:ascii="Century Gothic" w:hAnsi="Century Gothic"/>
          <w:lang w:val="es-ES"/>
        </w:rPr>
        <w:t>, 20</w:t>
      </w:r>
      <w:r w:rsidRPr="79230177" w:rsidR="00EF423B">
        <w:rPr>
          <w:rFonts w:ascii="Century Gothic" w:hAnsi="Century Gothic"/>
          <w:lang w:val="es-ES"/>
        </w:rPr>
        <w:t xml:space="preserve">14) </w:t>
      </w:r>
    </w:p>
    <w:p w:rsidRPr="00A45072" w:rsidR="00EF423B" w:rsidP="00335850" w:rsidRDefault="009A6587" w14:paraId="4F302A00" w14:textId="77777777">
      <w:pPr>
        <w:pStyle w:val="ListParagraph"/>
        <w:numPr>
          <w:ilvl w:val="0"/>
          <w:numId w:val="18"/>
        </w:numPr>
        <w:shd w:val="clear" w:color="auto" w:fill="FFFFFF"/>
        <w:textAlignment w:val="baseline"/>
        <w:rPr>
          <w:rFonts w:ascii="Century Gothic" w:hAnsi="Century Gothic" w:cs="Times New Roman"/>
          <w:b/>
          <w:color w:val="000000" w:themeColor="text1"/>
          <w:bdr w:val="none" w:color="auto" w:sz="0" w:space="0" w:frame="1"/>
          <w:lang w:val="es-ES_tradnl"/>
        </w:rPr>
      </w:pPr>
      <w:r w:rsidRPr="00A45072">
        <w:rPr>
          <w:rFonts w:ascii="Century Gothic" w:hAnsi="Century Gothic"/>
          <w:lang w:val="es-ES_tradnl"/>
        </w:rPr>
        <w:t>El Laberinto del Fau</w:t>
      </w:r>
      <w:r w:rsidRPr="00A45072" w:rsidR="00EF423B">
        <w:rPr>
          <w:rFonts w:ascii="Century Gothic" w:hAnsi="Century Gothic"/>
          <w:lang w:val="es-ES_tradnl"/>
        </w:rPr>
        <w:t xml:space="preserve">no (Guillermo del Toro, 2006) </w:t>
      </w:r>
    </w:p>
    <w:p w:rsidRPr="00A45072" w:rsidR="00EF423B" w:rsidP="00335850" w:rsidRDefault="009A6587" w14:paraId="4F302A01" w14:textId="77777777">
      <w:pPr>
        <w:pStyle w:val="ListParagraph"/>
        <w:numPr>
          <w:ilvl w:val="0"/>
          <w:numId w:val="18"/>
        </w:numPr>
        <w:shd w:val="clear" w:color="auto" w:fill="FFFFFF"/>
        <w:textAlignment w:val="baseline"/>
        <w:rPr>
          <w:rFonts w:ascii="Century Gothic" w:hAnsi="Century Gothic" w:cs="Times New Roman"/>
          <w:b/>
          <w:color w:val="000000" w:themeColor="text1"/>
          <w:bdr w:val="none" w:color="auto" w:sz="0" w:space="0" w:frame="1"/>
          <w:lang w:val="es-ES_tradnl"/>
        </w:rPr>
      </w:pPr>
      <w:r w:rsidRPr="00A45072">
        <w:rPr>
          <w:rFonts w:ascii="Century Gothic" w:hAnsi="Century Gothic"/>
          <w:lang w:val="es-ES_tradnl"/>
        </w:rPr>
        <w:t xml:space="preserve">María llena eres de </w:t>
      </w:r>
      <w:r w:rsidRPr="00A45072" w:rsidR="00EF423B">
        <w:rPr>
          <w:rFonts w:ascii="Century Gothic" w:hAnsi="Century Gothic"/>
          <w:lang w:val="es-ES_tradnl"/>
        </w:rPr>
        <w:t xml:space="preserve">gracia (Joshua </w:t>
      </w:r>
      <w:proofErr w:type="spellStart"/>
      <w:r w:rsidRPr="00A45072" w:rsidR="00EF423B">
        <w:rPr>
          <w:rFonts w:ascii="Century Gothic" w:hAnsi="Century Gothic"/>
          <w:lang w:val="es-ES_tradnl"/>
        </w:rPr>
        <w:t>Marston</w:t>
      </w:r>
      <w:proofErr w:type="spellEnd"/>
      <w:r w:rsidRPr="00A45072" w:rsidR="00EF423B">
        <w:rPr>
          <w:rFonts w:ascii="Century Gothic" w:hAnsi="Century Gothic"/>
          <w:lang w:val="es-ES_tradnl"/>
        </w:rPr>
        <w:t xml:space="preserve">, 2004) </w:t>
      </w:r>
    </w:p>
    <w:p w:rsidRPr="00A817A1" w:rsidR="00EF423B" w:rsidP="00335850" w:rsidRDefault="00EF423B" w14:paraId="4F302A02" w14:textId="77777777">
      <w:pPr>
        <w:pStyle w:val="ListParagraph"/>
        <w:numPr>
          <w:ilvl w:val="0"/>
          <w:numId w:val="18"/>
        </w:numPr>
        <w:shd w:val="clear" w:color="auto" w:fill="FFFFFF"/>
        <w:textAlignment w:val="baseline"/>
        <w:rPr>
          <w:rFonts w:ascii="Century Gothic" w:hAnsi="Century Gothic" w:cs="Times New Roman"/>
          <w:b/>
          <w:color w:val="000000" w:themeColor="text1"/>
          <w:bdr w:val="none" w:color="auto" w:sz="0" w:space="0" w:frame="1"/>
          <w:lang w:val="en-US"/>
        </w:rPr>
      </w:pPr>
      <w:r w:rsidRPr="00A817A1">
        <w:rPr>
          <w:rFonts w:ascii="Century Gothic" w:hAnsi="Century Gothic"/>
        </w:rPr>
        <w:t xml:space="preserve">Abel (Diego Luna, 2010 </w:t>
      </w:r>
    </w:p>
    <w:p w:rsidRPr="00A45072" w:rsidR="009A6587" w:rsidP="79230177" w:rsidRDefault="009A6587" w14:paraId="4F302A03" w14:noSpellErr="1" w14:textId="3A273B70">
      <w:pPr>
        <w:pStyle w:val="ListParagraph"/>
        <w:numPr>
          <w:ilvl w:val="0"/>
          <w:numId w:val="18"/>
        </w:numPr>
        <w:shd w:val="clear" w:color="auto" w:fill="FFFFFF" w:themeFill="background1"/>
        <w:textAlignment w:val="baseline"/>
        <w:rPr>
          <w:rFonts w:ascii="Century Gothic" w:hAnsi="Century Gothic" w:cs="Times New Roman"/>
          <w:b w:val="1"/>
          <w:bCs w:val="1"/>
          <w:color w:val="000000" w:themeColor="text1"/>
          <w:bdr w:val="none" w:color="auto" w:sz="0" w:space="0" w:frame="1"/>
          <w:lang w:val="es-ES"/>
        </w:rPr>
      </w:pPr>
      <w:r w:rsidRPr="79230177" w:rsidR="009A6587">
        <w:rPr>
          <w:rFonts w:ascii="Century Gothic" w:hAnsi="Century Gothic"/>
          <w:lang w:val="es-ES"/>
        </w:rPr>
        <w:t>Las 13 Rosas (Emilio Martínez-Lázaro, 2007)</w:t>
      </w:r>
    </w:p>
    <w:p w:rsidR="4C7ADCFB" w:rsidP="79230177" w:rsidRDefault="4C7ADCFB" w14:paraId="398FC01E" w14:textId="6DD7DE5D">
      <w:pPr>
        <w:pStyle w:val="ListParagraph"/>
        <w:numPr>
          <w:ilvl w:val="0"/>
          <w:numId w:val="18"/>
        </w:numPr>
        <w:shd w:val="clear" w:color="auto" w:fill="FFFFFF" w:themeFill="background1"/>
        <w:rPr>
          <w:rFonts w:ascii="Century Gothic" w:hAnsi="Century Gothic"/>
          <w:noProof w:val="0"/>
          <w:lang w:val="es-ES"/>
        </w:rPr>
      </w:pPr>
      <w:r w:rsidRPr="79230177" w:rsidR="4C7ADCFB">
        <w:rPr>
          <w:rFonts w:ascii="Century Gothic" w:hAnsi="Century Gothic"/>
          <w:noProof w:val="0"/>
          <w:lang w:val="es-ES"/>
        </w:rPr>
        <w:t xml:space="preserve">La Casa de los Espíritus </w:t>
      </w:r>
    </w:p>
    <w:p w:rsidR="4C7ADCFB" w:rsidP="79230177" w:rsidRDefault="4C7ADCFB" w14:paraId="4C3EC2DA" w14:textId="5C95120F">
      <w:pPr>
        <w:pStyle w:val="ListParagraph"/>
        <w:numPr>
          <w:ilvl w:val="0"/>
          <w:numId w:val="18"/>
        </w:numPr>
        <w:shd w:val="clear" w:color="auto" w:fill="FFFFFF" w:themeFill="background1"/>
        <w:rPr>
          <w:rFonts w:ascii="Century Gothic" w:hAnsi="Century Gothic"/>
          <w:noProof w:val="0"/>
          <w:lang w:val="es-ES"/>
        </w:rPr>
      </w:pPr>
      <w:r w:rsidRPr="79230177" w:rsidR="4C7ADCFB">
        <w:rPr>
          <w:rFonts w:ascii="Century Gothic" w:hAnsi="Century Gothic"/>
          <w:noProof w:val="0"/>
          <w:lang w:val="es-ES"/>
        </w:rPr>
        <w:t>Argentina 1985</w:t>
      </w:r>
    </w:p>
    <w:p w:rsidR="79230177" w:rsidP="79230177" w:rsidRDefault="79230177" w14:paraId="5B7ADED9" w14:textId="3264D887">
      <w:pPr>
        <w:pStyle w:val="ListParagraph"/>
        <w:shd w:val="clear" w:color="auto" w:fill="FFFFFF" w:themeFill="background1"/>
        <w:ind w:left="720"/>
        <w:rPr>
          <w:rFonts w:ascii="Century Gothic" w:hAnsi="Century Gothic" w:cs="Times New Roman"/>
          <w:b w:val="1"/>
          <w:bCs w:val="1"/>
          <w:color w:val="000000" w:themeColor="text1" w:themeTint="FF" w:themeShade="FF"/>
          <w:lang w:val="es-ES"/>
        </w:rPr>
      </w:pPr>
    </w:p>
    <w:p w:rsidR="00014A27" w:rsidP="79230177" w:rsidRDefault="00AB7166" w14:paraId="4F302A04" w14:textId="7C7C9021">
      <w:pPr>
        <w:shd w:val="clear" w:color="auto" w:fill="FFFFFF" w:themeFill="background1"/>
        <w:textAlignment w:val="baseline"/>
      </w:pPr>
    </w:p>
    <w:p w:rsidR="00D77528" w:rsidP="00335850" w:rsidRDefault="00D77528" w14:paraId="4F302A05" w14:textId="77777777">
      <w:pPr>
        <w:shd w:val="clear" w:color="auto" w:fill="FFFFFF"/>
        <w:textAlignment w:val="baseline"/>
      </w:pPr>
      <w:r>
        <w:rPr>
          <w:noProof/>
          <w:lang w:eastAsia="en-GB"/>
        </w:rPr>
        <w:drawing>
          <wp:anchor distT="0" distB="0" distL="114300" distR="114300" simplePos="0" relativeHeight="251670528" behindDoc="0" locked="0" layoutInCell="1" allowOverlap="1" wp14:anchorId="4F302A47" wp14:editId="4F302A48">
            <wp:simplePos x="0" y="0"/>
            <wp:positionH relativeFrom="margin">
              <wp:posOffset>744885</wp:posOffset>
            </wp:positionH>
            <wp:positionV relativeFrom="paragraph">
              <wp:posOffset>10810</wp:posOffset>
            </wp:positionV>
            <wp:extent cx="2913321" cy="1618861"/>
            <wp:effectExtent l="0" t="0" r="1905" b="635"/>
            <wp:wrapNone/>
            <wp:docPr id="26" name="Picture 26" descr="Netflix Announces Season 4 Date For 'Casa De Papel' (Money He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tflix Announces Season 4 Date For 'Casa De Papel' (Money Heist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3321" cy="161886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77528" w:rsidP="00335850" w:rsidRDefault="00D77528" w14:paraId="4F302A06" w14:textId="77777777">
      <w:pPr>
        <w:shd w:val="clear" w:color="auto" w:fill="FFFFFF"/>
        <w:textAlignment w:val="baseline"/>
      </w:pPr>
    </w:p>
    <w:p w:rsidR="00D77528" w:rsidP="00335850" w:rsidRDefault="00D77528" w14:paraId="4F302A07" w14:textId="77777777">
      <w:pPr>
        <w:shd w:val="clear" w:color="auto" w:fill="FFFFFF"/>
        <w:textAlignment w:val="baseline"/>
      </w:pPr>
    </w:p>
    <w:p w:rsidR="00D77528" w:rsidP="00335850" w:rsidRDefault="00D77528" w14:paraId="4F302A08" w14:textId="77777777">
      <w:pPr>
        <w:shd w:val="clear" w:color="auto" w:fill="FFFFFF"/>
        <w:textAlignment w:val="baseline"/>
        <w:rPr>
          <w:rFonts w:ascii="Century Gothic" w:hAnsi="Century Gothic"/>
          <w:b/>
        </w:rPr>
      </w:pPr>
    </w:p>
    <w:p w:rsidR="00D77528" w:rsidP="00335850" w:rsidRDefault="00D77528" w14:paraId="4F302A09" w14:textId="77777777">
      <w:pPr>
        <w:shd w:val="clear" w:color="auto" w:fill="FFFFFF"/>
        <w:textAlignment w:val="baseline"/>
        <w:rPr>
          <w:rFonts w:ascii="Century Gothic" w:hAnsi="Century Gothic"/>
          <w:b/>
        </w:rPr>
      </w:pPr>
    </w:p>
    <w:p w:rsidR="00D77528" w:rsidP="00335850" w:rsidRDefault="00D77528" w14:paraId="4F302A0A" w14:textId="77777777">
      <w:pPr>
        <w:shd w:val="clear" w:color="auto" w:fill="FFFFFF"/>
        <w:textAlignment w:val="baseline"/>
        <w:rPr>
          <w:rFonts w:ascii="Century Gothic" w:hAnsi="Century Gothic"/>
          <w:b/>
        </w:rPr>
      </w:pPr>
    </w:p>
    <w:p w:rsidR="00D77528" w:rsidP="00335850" w:rsidRDefault="00D77528" w14:paraId="4F302A0B" w14:textId="77777777">
      <w:pPr>
        <w:shd w:val="clear" w:color="auto" w:fill="FFFFFF"/>
        <w:textAlignment w:val="baseline"/>
        <w:rPr>
          <w:rFonts w:ascii="Century Gothic" w:hAnsi="Century Gothic"/>
          <w:b/>
        </w:rPr>
      </w:pPr>
    </w:p>
    <w:p w:rsidRPr="00D77528" w:rsidR="00D77528" w:rsidP="00335850" w:rsidRDefault="00014A27" w14:paraId="4F302A0C" w14:textId="77777777">
      <w:pPr>
        <w:shd w:val="clear" w:color="auto" w:fill="FFFFFF"/>
        <w:textAlignment w:val="baseline"/>
        <w:rPr>
          <w:rFonts w:ascii="Century Gothic" w:hAnsi="Century Gothic"/>
          <w:b/>
        </w:rPr>
      </w:pPr>
      <w:r w:rsidRPr="00D77528">
        <w:rPr>
          <w:rFonts w:ascii="Century Gothic" w:hAnsi="Century Gothic"/>
          <w:b/>
        </w:rPr>
        <w:t>We suggest you complete the following tasks when watching programmes and films:</w:t>
      </w:r>
    </w:p>
    <w:p w:rsidRPr="00014A27" w:rsidR="00335850" w:rsidP="79230177" w:rsidRDefault="00335850" w14:paraId="4F302A0D" w14:textId="77777777">
      <w:pPr>
        <w:shd w:val="clear" w:color="auto" w:fill="FFFFFF" w:themeFill="background1"/>
        <w:textAlignment w:val="baseline"/>
        <w:rPr>
          <w:rFonts w:ascii="Century Gothic" w:hAnsi="Century Gothic" w:cs="Times New Roman"/>
          <w:i w:val="1"/>
          <w:iCs w:val="1"/>
          <w:noProof w:val="0"/>
          <w:color w:val="000000" w:themeColor="text1"/>
          <w:bdr w:val="none" w:color="auto" w:sz="0" w:space="0" w:frame="1"/>
          <w:lang w:val="es-ES"/>
        </w:rPr>
      </w:pPr>
      <w:r w:rsidRPr="79230177" w:rsidR="00335850">
        <w:rPr>
          <w:rFonts w:ascii="Century Gothic" w:hAnsi="Century Gothic" w:cs="Times New Roman"/>
          <w:i w:val="1"/>
          <w:iCs w:val="1"/>
          <w:noProof w:val="0"/>
          <w:color w:val="000000" w:themeColor="text1"/>
          <w:bdr w:val="none" w:color="auto" w:sz="0" w:space="0" w:frame="1"/>
          <w:lang w:val="es-ES"/>
        </w:rPr>
        <w:t>Contesta</w:t>
      </w:r>
      <w:r w:rsidRPr="79230177" w:rsidR="00335850">
        <w:rPr>
          <w:rFonts w:ascii="Century Gothic" w:hAnsi="Century Gothic" w:cs="Times New Roman"/>
          <w:i w:val="1"/>
          <w:iCs w:val="1"/>
          <w:noProof w:val="0"/>
          <w:color w:val="000000" w:themeColor="text1"/>
          <w:bdr w:val="none" w:color="auto" w:sz="0" w:space="0" w:frame="1"/>
          <w:lang w:val="es-ES"/>
        </w:rPr>
        <w:t xml:space="preserve"> en </w:t>
      </w:r>
      <w:r w:rsidRPr="79230177" w:rsidR="00335850">
        <w:rPr>
          <w:rFonts w:ascii="Century Gothic" w:hAnsi="Century Gothic" w:cs="Times New Roman"/>
          <w:i w:val="1"/>
          <w:iCs w:val="1"/>
          <w:noProof w:val="0"/>
          <w:color w:val="000000" w:themeColor="text1"/>
          <w:bdr w:val="none" w:color="auto" w:sz="0" w:space="0" w:frame="1"/>
          <w:lang w:val="es-ES"/>
        </w:rPr>
        <w:t>español</w:t>
      </w:r>
      <w:r w:rsidRPr="79230177" w:rsidR="00335850">
        <w:rPr>
          <w:rFonts w:ascii="Century Gothic" w:hAnsi="Century Gothic" w:cs="Times New Roman"/>
          <w:i w:val="1"/>
          <w:iCs w:val="1"/>
          <w:noProof w:val="0"/>
          <w:color w:val="000000" w:themeColor="text1"/>
          <w:bdr w:val="none" w:color="auto" w:sz="0" w:space="0" w:frame="1"/>
          <w:lang w:val="es-ES"/>
        </w:rPr>
        <w:t>:</w:t>
      </w:r>
    </w:p>
    <w:p w:rsidRPr="00A45072" w:rsidR="00335850" w:rsidP="00335850" w:rsidRDefault="00335850" w14:paraId="4F302A0E" w14:textId="303FA398">
      <w:pPr>
        <w:pStyle w:val="ListParagraph"/>
        <w:numPr>
          <w:ilvl w:val="0"/>
          <w:numId w:val="4"/>
        </w:numPr>
        <w:shd w:val="clear" w:color="auto" w:fill="FFFFFF"/>
        <w:spacing w:after="0" w:line="240" w:lineRule="auto"/>
        <w:textAlignment w:val="baseline"/>
        <w:rPr>
          <w:rFonts w:ascii="Century Gothic" w:hAnsi="Century Gothic" w:cs="Times New Roman"/>
          <w:color w:val="000000" w:themeColor="text1"/>
          <w:bdr w:val="none" w:color="auto" w:sz="0" w:space="0" w:frame="1"/>
          <w:lang w:val="es-ES_tradnl"/>
        </w:rPr>
      </w:pPr>
      <w:r w:rsidRPr="00A45072">
        <w:rPr>
          <w:rFonts w:ascii="Century Gothic" w:hAnsi="Century Gothic" w:cs="Times New Roman"/>
          <w:color w:val="000000" w:themeColor="text1"/>
          <w:bdr w:val="none" w:color="auto" w:sz="0" w:space="0" w:frame="1"/>
          <w:lang w:val="es-ES_tradnl"/>
        </w:rPr>
        <w:t>¿De qué trata la serie / película?</w:t>
      </w:r>
    </w:p>
    <w:p w:rsidRPr="00A45072" w:rsidR="00335850" w:rsidP="00335850" w:rsidRDefault="00014A27" w14:paraId="4F302A0F" w14:textId="77777777">
      <w:pPr>
        <w:pStyle w:val="ListParagraph"/>
        <w:numPr>
          <w:ilvl w:val="0"/>
          <w:numId w:val="4"/>
        </w:numPr>
        <w:shd w:val="clear" w:color="auto" w:fill="FFFFFF"/>
        <w:spacing w:after="0" w:line="240" w:lineRule="auto"/>
        <w:textAlignment w:val="baseline"/>
        <w:rPr>
          <w:rFonts w:ascii="Century Gothic" w:hAnsi="Century Gothic" w:cs="Times New Roman"/>
          <w:color w:val="000000" w:themeColor="text1"/>
          <w:bdr w:val="none" w:color="auto" w:sz="0" w:space="0" w:frame="1"/>
          <w:lang w:val="es-ES_tradnl"/>
        </w:rPr>
      </w:pPr>
      <w:r w:rsidRPr="00A45072">
        <w:rPr>
          <w:rFonts w:ascii="Century Gothic" w:hAnsi="Century Gothic" w:cs="Times New Roman"/>
          <w:color w:val="000000" w:themeColor="text1"/>
          <w:bdr w:val="none" w:color="auto" w:sz="0" w:space="0" w:frame="1"/>
          <w:lang w:val="es-ES_tradnl"/>
        </w:rPr>
        <w:t>¿Qué opinas del</w:t>
      </w:r>
      <w:r w:rsidRPr="00A45072" w:rsidR="00335850">
        <w:rPr>
          <w:rFonts w:ascii="Century Gothic" w:hAnsi="Century Gothic" w:cs="Times New Roman"/>
          <w:color w:val="000000" w:themeColor="text1"/>
          <w:bdr w:val="none" w:color="auto" w:sz="0" w:space="0" w:frame="1"/>
          <w:lang w:val="es-ES_tradnl"/>
        </w:rPr>
        <w:t xml:space="preserve"> programa / </w:t>
      </w:r>
      <w:r w:rsidRPr="00A45072">
        <w:rPr>
          <w:rFonts w:ascii="Century Gothic" w:hAnsi="Century Gothic" w:cs="Times New Roman"/>
          <w:color w:val="000000" w:themeColor="text1"/>
          <w:bdr w:val="none" w:color="auto" w:sz="0" w:space="0" w:frame="1"/>
          <w:lang w:val="es-ES_tradnl"/>
        </w:rPr>
        <w:t xml:space="preserve">de la </w:t>
      </w:r>
      <w:r w:rsidRPr="00A45072" w:rsidR="00335850">
        <w:rPr>
          <w:rFonts w:ascii="Century Gothic" w:hAnsi="Century Gothic" w:cs="Times New Roman"/>
          <w:color w:val="000000" w:themeColor="text1"/>
          <w:bdr w:val="none" w:color="auto" w:sz="0" w:space="0" w:frame="1"/>
          <w:lang w:val="es-ES_tradnl"/>
        </w:rPr>
        <w:t>serie / película</w:t>
      </w:r>
      <w:r w:rsidRPr="00A45072">
        <w:rPr>
          <w:rFonts w:ascii="Century Gothic" w:hAnsi="Century Gothic" w:cs="Times New Roman"/>
          <w:color w:val="000000" w:themeColor="text1"/>
          <w:bdr w:val="none" w:color="auto" w:sz="0" w:space="0" w:frame="1"/>
          <w:lang w:val="es-ES_tradnl"/>
        </w:rPr>
        <w:t>?</w:t>
      </w:r>
    </w:p>
    <w:p w:rsidRPr="00014A27" w:rsidR="00335850" w:rsidP="00335850" w:rsidRDefault="00335850" w14:paraId="4F302A10" w14:textId="77777777">
      <w:pPr>
        <w:pStyle w:val="ListParagraph"/>
        <w:numPr>
          <w:ilvl w:val="0"/>
          <w:numId w:val="4"/>
        </w:numPr>
        <w:shd w:val="clear" w:color="auto" w:fill="FFFFFF"/>
        <w:spacing w:after="0" w:line="240" w:lineRule="auto"/>
        <w:textAlignment w:val="baseline"/>
        <w:rPr>
          <w:rFonts w:ascii="Century Gothic" w:hAnsi="Century Gothic" w:cs="Times New Roman"/>
          <w:color w:val="000000" w:themeColor="text1"/>
          <w:bdr w:val="none" w:color="auto" w:sz="0" w:space="0" w:frame="1"/>
          <w:lang w:val="en-US"/>
        </w:rPr>
      </w:pPr>
      <w:r w:rsidRPr="00A45072">
        <w:rPr>
          <w:rFonts w:ascii="Century Gothic" w:hAnsi="Century Gothic" w:cs="Times New Roman"/>
          <w:color w:val="000000" w:themeColor="text1"/>
          <w:bdr w:val="none" w:color="auto" w:sz="0" w:space="0" w:frame="1"/>
          <w:lang w:val="es-ES_tradnl"/>
        </w:rPr>
        <w:t>¿Recomendarías esta serie a</w:t>
      </w:r>
      <w:r w:rsidRPr="00A45072" w:rsidR="00014A27">
        <w:rPr>
          <w:rFonts w:ascii="Century Gothic" w:hAnsi="Century Gothic" w:cs="Times New Roman"/>
          <w:color w:val="000000" w:themeColor="text1"/>
          <w:bdr w:val="none" w:color="auto" w:sz="0" w:space="0" w:frame="1"/>
          <w:lang w:val="es-ES_tradnl"/>
        </w:rPr>
        <w:t xml:space="preserve"> un amigo</w:t>
      </w:r>
      <w:r w:rsidRPr="00A45072">
        <w:rPr>
          <w:rFonts w:ascii="Century Gothic" w:hAnsi="Century Gothic" w:cs="Times New Roman"/>
          <w:color w:val="000000" w:themeColor="text1"/>
          <w:bdr w:val="none" w:color="auto" w:sz="0" w:space="0" w:frame="1"/>
          <w:lang w:val="es-ES_tradnl"/>
        </w:rPr>
        <w:t xml:space="preserve">? </w:t>
      </w:r>
      <w:r w:rsidRPr="00014A27">
        <w:rPr>
          <w:rFonts w:ascii="Century Gothic" w:hAnsi="Century Gothic" w:cs="Times New Roman"/>
          <w:color w:val="000000" w:themeColor="text1"/>
          <w:bdr w:val="none" w:color="auto" w:sz="0" w:space="0" w:frame="1"/>
          <w:lang w:val="en-US"/>
        </w:rPr>
        <w:t>¿Por</w:t>
      </w:r>
      <w:r w:rsidR="00014A27">
        <w:rPr>
          <w:rFonts w:ascii="Century Gothic" w:hAnsi="Century Gothic" w:cs="Times New Roman"/>
          <w:color w:val="000000" w:themeColor="text1"/>
          <w:bdr w:val="none" w:color="auto" w:sz="0" w:space="0" w:frame="1"/>
          <w:lang w:val="en-US"/>
        </w:rPr>
        <w:t xml:space="preserve"> </w:t>
      </w:r>
      <w:proofErr w:type="spellStart"/>
      <w:r w:rsidRPr="00014A27">
        <w:rPr>
          <w:rFonts w:ascii="Century Gothic" w:hAnsi="Century Gothic" w:cs="Times New Roman"/>
          <w:color w:val="000000" w:themeColor="text1"/>
          <w:bdr w:val="none" w:color="auto" w:sz="0" w:space="0" w:frame="1"/>
          <w:lang w:val="en-US"/>
        </w:rPr>
        <w:t>qué</w:t>
      </w:r>
      <w:proofErr w:type="spellEnd"/>
      <w:r w:rsidRPr="00014A27">
        <w:rPr>
          <w:rFonts w:ascii="Century Gothic" w:hAnsi="Century Gothic" w:cs="Times New Roman"/>
          <w:color w:val="000000" w:themeColor="text1"/>
          <w:bdr w:val="none" w:color="auto" w:sz="0" w:space="0" w:frame="1"/>
          <w:lang w:val="en-US"/>
        </w:rPr>
        <w:t>?</w:t>
      </w:r>
    </w:p>
    <w:p w:rsidR="00D77528" w:rsidP="00335850" w:rsidRDefault="00D77528" w14:paraId="4F302A11" w14:textId="77777777">
      <w:pPr>
        <w:shd w:val="clear" w:color="auto" w:fill="FFFFFF"/>
        <w:textAlignment w:val="baseline"/>
        <w:rPr>
          <w:rFonts w:ascii="Century Gothic" w:hAnsi="Century Gothic" w:cs="Times New Roman"/>
          <w:i/>
          <w:color w:val="000000" w:themeColor="text1"/>
          <w:bdr w:val="none" w:color="auto" w:sz="0" w:space="0" w:frame="1"/>
          <w:lang w:val="en-US"/>
        </w:rPr>
      </w:pPr>
    </w:p>
    <w:p w:rsidRPr="00014A27" w:rsidR="00335850" w:rsidP="00335850" w:rsidRDefault="00BC185B" w14:paraId="4F302A12" w14:textId="77777777">
      <w:pPr>
        <w:shd w:val="clear" w:color="auto" w:fill="FFFFFF"/>
        <w:textAlignment w:val="baseline"/>
        <w:rPr>
          <w:rFonts w:ascii="Century Gothic" w:hAnsi="Century Gothic" w:cs="Times New Roman"/>
          <w:i/>
          <w:color w:val="000000" w:themeColor="text1"/>
          <w:bdr w:val="none" w:color="auto" w:sz="0" w:space="0" w:frame="1"/>
          <w:lang w:val="en-US"/>
        </w:rPr>
      </w:pPr>
      <w:r>
        <w:rPr>
          <w:rFonts w:ascii="Century Gothic" w:hAnsi="Century Gothic" w:cs="Times New Roman"/>
          <w:i/>
          <w:color w:val="000000" w:themeColor="text1"/>
          <w:bdr w:val="none" w:color="auto" w:sz="0" w:space="0" w:frame="1"/>
          <w:lang w:val="en-US"/>
        </w:rPr>
        <w:t>Reflect:</w:t>
      </w:r>
    </w:p>
    <w:p w:rsidR="00335850" w:rsidP="00335850" w:rsidRDefault="00335850" w14:paraId="4F302A13" w14:textId="77777777">
      <w:pPr>
        <w:pStyle w:val="ListParagraph"/>
        <w:numPr>
          <w:ilvl w:val="0"/>
          <w:numId w:val="5"/>
        </w:numPr>
        <w:shd w:val="clear" w:color="auto" w:fill="FFFFFF"/>
        <w:spacing w:after="0" w:line="240" w:lineRule="auto"/>
        <w:textAlignment w:val="baseline"/>
        <w:rPr>
          <w:rFonts w:ascii="Century Gothic" w:hAnsi="Century Gothic" w:cs="Times New Roman"/>
          <w:color w:val="000000" w:themeColor="text1"/>
          <w:bdr w:val="none" w:color="auto" w:sz="0" w:space="0" w:frame="1"/>
          <w:lang w:val="en-US"/>
        </w:rPr>
      </w:pPr>
      <w:r w:rsidRPr="00014A27">
        <w:rPr>
          <w:rFonts w:ascii="Century Gothic" w:hAnsi="Century Gothic" w:cs="Times New Roman"/>
          <w:color w:val="000000" w:themeColor="text1"/>
          <w:bdr w:val="none" w:color="auto" w:sz="0" w:space="0" w:frame="1"/>
          <w:lang w:val="en-US"/>
        </w:rPr>
        <w:t xml:space="preserve"> How much Spanish could you understand when you watched the TV </w:t>
      </w:r>
      <w:proofErr w:type="spellStart"/>
      <w:r w:rsidRPr="00014A27">
        <w:rPr>
          <w:rFonts w:ascii="Century Gothic" w:hAnsi="Century Gothic" w:cs="Times New Roman"/>
          <w:color w:val="000000" w:themeColor="text1"/>
          <w:bdr w:val="none" w:color="auto" w:sz="0" w:space="0" w:frame="1"/>
          <w:lang w:val="en-US"/>
        </w:rPr>
        <w:t>programme</w:t>
      </w:r>
      <w:proofErr w:type="spellEnd"/>
      <w:r w:rsidRPr="00014A27">
        <w:rPr>
          <w:rFonts w:ascii="Century Gothic" w:hAnsi="Century Gothic" w:cs="Times New Roman"/>
          <w:color w:val="000000" w:themeColor="text1"/>
          <w:bdr w:val="none" w:color="auto" w:sz="0" w:space="0" w:frame="1"/>
          <w:lang w:val="en-US"/>
        </w:rPr>
        <w:t xml:space="preserve"> / film? </w:t>
      </w:r>
      <w:r w:rsidR="00F03EBF">
        <w:rPr>
          <w:rFonts w:ascii="Century Gothic" w:hAnsi="Century Gothic" w:cs="Times New Roman"/>
          <w:color w:val="000000" w:themeColor="text1"/>
          <w:bdr w:val="none" w:color="auto" w:sz="0" w:space="0" w:frame="1"/>
          <w:lang w:val="en-US"/>
        </w:rPr>
        <w:t>Which words or phrases do you remember?</w:t>
      </w:r>
    </w:p>
    <w:p w:rsidRPr="00014A27" w:rsidR="00F03EBF" w:rsidP="00F03EBF" w:rsidRDefault="00F03EBF" w14:paraId="4F302A14" w14:textId="77777777">
      <w:pPr>
        <w:pStyle w:val="ListParagraph"/>
        <w:shd w:val="clear" w:color="auto" w:fill="FFFFFF"/>
        <w:spacing w:after="0" w:line="240" w:lineRule="auto"/>
        <w:textAlignment w:val="baseline"/>
        <w:rPr>
          <w:rFonts w:ascii="Century Gothic" w:hAnsi="Century Gothic" w:cs="Times New Roman"/>
          <w:color w:val="000000" w:themeColor="text1"/>
          <w:bdr w:val="none" w:color="auto" w:sz="0" w:space="0" w:frame="1"/>
          <w:lang w:val="en-US"/>
        </w:rPr>
      </w:pPr>
    </w:p>
    <w:p w:rsidR="00335850" w:rsidP="79230177" w:rsidRDefault="00F03EBF" w14:paraId="4F302A15" w14:textId="4683B2C4">
      <w:pPr>
        <w:pStyle w:val="ListParagraph"/>
        <w:numPr>
          <w:ilvl w:val="0"/>
          <w:numId w:val="5"/>
        </w:numPr>
        <w:shd w:val="clear" w:color="auto" w:fill="FFFFFF" w:themeFill="background1"/>
        <w:spacing w:after="0" w:line="240" w:lineRule="auto"/>
        <w:textAlignment w:val="baseline"/>
        <w:rPr>
          <w:rFonts w:ascii="Century Gothic" w:hAnsi="Century Gothic" w:cs="Times New Roman"/>
          <w:color w:val="000000" w:themeColor="text1"/>
          <w:bdr w:val="none" w:color="auto" w:sz="0" w:space="0" w:frame="1"/>
          <w:lang w:val="en-US"/>
        </w:rPr>
      </w:pPr>
      <w:r w:rsidR="00F03EBF">
        <w:rPr>
          <w:rFonts w:ascii="Century Gothic" w:hAnsi="Century Gothic" w:cs="Times New Roman"/>
          <w:color w:val="000000" w:themeColor="text1"/>
          <w:bdr w:val="none" w:color="auto" w:sz="0" w:space="0" w:frame="1"/>
          <w:lang w:val="en-US"/>
        </w:rPr>
        <w:t xml:space="preserve">What might you do next time to </w:t>
      </w:r>
      <w:r w:rsidRPr="79230177" w:rsidR="26AF7D72">
        <w:rPr>
          <w:rFonts w:ascii="Century Gothic" w:hAnsi="Century Gothic" w:cs="Times New Roman"/>
          <w:color w:val="000000" w:themeColor="text1" w:themeTint="FF" w:themeShade="FF"/>
          <w:lang w:val="en-US"/>
        </w:rPr>
        <w:t>improve</w:t>
      </w:r>
      <w:r w:rsidRPr="79230177" w:rsidR="00F03EBF">
        <w:rPr>
          <w:rFonts w:ascii="Century Gothic" w:hAnsi="Century Gothic" w:cs="Times New Roman"/>
          <w:color w:val="000000" w:themeColor="text1" w:themeTint="FF" w:themeShade="FF"/>
          <w:lang w:val="en-US"/>
        </w:rPr>
        <w:t xml:space="preserve"> this?</w:t>
      </w:r>
    </w:p>
    <w:p w:rsidR="00BA4947" w:rsidRDefault="00BA4947" w14:paraId="2A74352A" w14:textId="77777777">
      <w:pPr>
        <w:rPr>
          <w:rFonts w:ascii="Century Gothic" w:hAnsi="Century Gothic" w:cs="Times New Roman"/>
          <w:b/>
          <w:color w:val="000000" w:themeColor="text1"/>
          <w:bdr w:val="none" w:color="auto" w:sz="0" w:space="0" w:frame="1"/>
          <w:lang w:val="en-US"/>
        </w:rPr>
      </w:pPr>
    </w:p>
    <w:p w:rsidR="00FA685C" w:rsidRDefault="00BA4947" w14:paraId="4F302A17" w14:textId="2CFC6E20">
      <w:pPr>
        <w:rPr>
          <w:rFonts w:ascii="Century Gothic" w:hAnsi="Century Gothic"/>
          <w:b/>
          <w:u w:val="single"/>
        </w:rPr>
      </w:pPr>
      <w:r>
        <w:rPr>
          <w:noProof/>
          <w:lang w:eastAsia="en-GB"/>
        </w:rPr>
        <w:drawing>
          <wp:anchor distT="0" distB="0" distL="114300" distR="114300" simplePos="0" relativeHeight="251674624" behindDoc="1" locked="0" layoutInCell="1" allowOverlap="1" wp14:anchorId="4F302A4B" wp14:editId="5CB23BF4">
            <wp:simplePos x="0" y="0"/>
            <wp:positionH relativeFrom="margin">
              <wp:posOffset>4300396</wp:posOffset>
            </wp:positionH>
            <wp:positionV relativeFrom="paragraph">
              <wp:posOffset>0</wp:posOffset>
            </wp:positionV>
            <wp:extent cx="2045970" cy="1099185"/>
            <wp:effectExtent l="0" t="0" r="0" b="5715"/>
            <wp:wrapTight wrapText="bothSides">
              <wp:wrapPolygon edited="0">
                <wp:start x="0" y="0"/>
                <wp:lineTo x="0" y="21338"/>
                <wp:lineTo x="21318" y="21338"/>
                <wp:lineTo x="2131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45970" cy="1099185"/>
                    </a:xfrm>
                    <a:prstGeom prst="rect">
                      <a:avLst/>
                    </a:prstGeom>
                  </pic:spPr>
                </pic:pic>
              </a:graphicData>
            </a:graphic>
            <wp14:sizeRelH relativeFrom="margin">
              <wp14:pctWidth>0</wp14:pctWidth>
            </wp14:sizeRelH>
            <wp14:sizeRelV relativeFrom="margin">
              <wp14:pctHeight>0</wp14:pctHeight>
            </wp14:sizeRelV>
          </wp:anchor>
        </w:drawing>
      </w:r>
      <w:r w:rsidRPr="00D77528" w:rsidR="00D77528">
        <w:rPr>
          <w:rFonts w:ascii="Century Gothic" w:hAnsi="Century Gothic"/>
          <w:b/>
          <w:u w:val="single"/>
        </w:rPr>
        <w:t>6. Which online courses could</w:t>
      </w:r>
      <w:r w:rsidRPr="00D77528" w:rsidR="009423E9">
        <w:rPr>
          <w:rFonts w:ascii="Century Gothic" w:hAnsi="Century Gothic"/>
          <w:b/>
          <w:u w:val="single"/>
        </w:rPr>
        <w:t xml:space="preserve"> I take?</w:t>
      </w:r>
    </w:p>
    <w:p w:rsidRPr="00E02E9A" w:rsidR="00D77528" w:rsidRDefault="00D77528" w14:paraId="4F302A18" w14:textId="77777777">
      <w:pPr>
        <w:rPr>
          <w:rFonts w:ascii="Century Gothic" w:hAnsi="Century Gothic"/>
        </w:rPr>
      </w:pPr>
      <w:r w:rsidRPr="79230177" w:rsidR="00D77528">
        <w:rPr>
          <w:rFonts w:ascii="Century Gothic" w:hAnsi="Century Gothic"/>
        </w:rPr>
        <w:t xml:space="preserve">There </w:t>
      </w:r>
      <w:r w:rsidRPr="79230177" w:rsidR="00D77528">
        <w:rPr>
          <w:rFonts w:ascii="Century Gothic" w:hAnsi="Century Gothic"/>
        </w:rPr>
        <w:t>are lots of free online courses that cover topics relevant to the Spanish-speaking world, both in English and in Spanish.  Our recommendations are:</w:t>
      </w:r>
    </w:p>
    <w:p w:rsidRPr="00E02E9A" w:rsidR="00E02E9A" w:rsidP="00E02E9A" w:rsidRDefault="00E02E9A" w14:paraId="4F302A1A" w14:textId="6CD7BD3F">
      <w:pPr>
        <w:pStyle w:val="ListParagraph"/>
        <w:spacing w:line="360" w:lineRule="auto"/>
        <w:rPr>
          <w:rStyle w:val="Strong"/>
          <w:rFonts w:ascii="Century Gothic" w:hAnsi="Century Gothic" w:cs="Segoe UI"/>
          <w:b w:val="0"/>
          <w:color w:val="323130"/>
          <w:shd w:val="clear" w:color="auto" w:fill="FFFFFF"/>
        </w:rPr>
      </w:pPr>
    </w:p>
    <w:p w:rsidRPr="00E02E9A" w:rsidR="00D77528" w:rsidP="79230177" w:rsidRDefault="009B49F4" w14:paraId="1DAF33BD" w14:textId="3FC91573">
      <w:pPr>
        <w:pStyle w:val="ListParagraph"/>
        <w:numPr>
          <w:ilvl w:val="0"/>
          <w:numId w:val="20"/>
        </w:numPr>
        <w:spacing w:line="360" w:lineRule="auto"/>
        <w:rPr>
          <w:noProof w:val="0"/>
          <w:lang w:val="en-GB"/>
        </w:rPr>
      </w:pPr>
      <w:r w:rsidRPr="79230177" w:rsidR="009B49F4">
        <w:rPr>
          <w:rStyle w:val="Strong"/>
          <w:rFonts w:ascii="Century Gothic" w:hAnsi="Century Gothic" w:cs="Segoe UI"/>
          <w:b w:val="0"/>
          <w:bCs w:val="0"/>
          <w:i w:val="1"/>
          <w:iCs w:val="1"/>
          <w:color w:val="323130"/>
          <w:shd w:val="clear" w:color="auto" w:fill="FFFFFF"/>
        </w:rPr>
        <w:t xml:space="preserve">Intermediate Spanish: Literature, </w:t>
      </w:r>
      <w:r w:rsidRPr="79230177" w:rsidR="009B49F4">
        <w:rPr>
          <w:rStyle w:val="Strong"/>
          <w:rFonts w:ascii="Century Gothic" w:hAnsi="Century Gothic" w:cs="Segoe UI"/>
          <w:b w:val="0"/>
          <w:bCs w:val="0"/>
          <w:i w:val="1"/>
          <w:iCs w:val="1"/>
          <w:color w:val="323130"/>
        </w:rPr>
        <w:t>Cinema</w:t>
      </w:r>
      <w:r w:rsidRPr="79230177" w:rsidR="009B49F4">
        <w:rPr>
          <w:rStyle w:val="Strong"/>
          <w:rFonts w:ascii="Century Gothic" w:hAnsi="Century Gothic" w:cs="Segoe UI"/>
          <w:b w:val="0"/>
          <w:bCs w:val="0"/>
          <w:i w:val="1"/>
          <w:iCs w:val="1"/>
          <w:color w:val="323130"/>
        </w:rPr>
        <w:t xml:space="preserve"> and the Visual Arts</w:t>
      </w:r>
      <w:r w:rsidRPr="79230177" w:rsidR="009B49F4">
        <w:rPr>
          <w:rStyle w:val="Strong"/>
          <w:rFonts w:ascii="Century Gothic" w:hAnsi="Century Gothic" w:cs="Segoe UI"/>
          <w:b w:val="0"/>
          <w:bCs w:val="0"/>
          <w:i w:val="1"/>
          <w:iCs w:val="1"/>
          <w:color w:val="323130"/>
          <w:shd w:val="clear" w:color="auto" w:fill="FFFFFF"/>
        </w:rPr>
        <w:t xml:space="preserve"> </w:t>
      </w:r>
      <w:hyperlink r:id="R1ea590d49e9f4d91">
        <w:r w:rsidRPr="79230177" w:rsidR="59C48921">
          <w:rPr>
            <w:rStyle w:val="Hyperlink"/>
            <w:noProof w:val="0"/>
            <w:lang w:val="en-GB"/>
          </w:rPr>
          <w:t>Browse Free Online Courses - FutureLearn</w:t>
        </w:r>
      </w:hyperlink>
    </w:p>
    <w:p w:rsidR="79230177" w:rsidP="79230177" w:rsidRDefault="79230177" w14:paraId="77423BBA" w14:textId="77E99B28">
      <w:pPr>
        <w:pStyle w:val="ListParagraph"/>
        <w:spacing w:line="360" w:lineRule="auto"/>
        <w:ind w:left="360"/>
        <w:rPr>
          <w:rStyle w:val="Strong"/>
          <w:rFonts w:ascii="Century Gothic" w:hAnsi="Century Gothic" w:cs="Segoe UI"/>
          <w:b w:val="0"/>
          <w:bCs w:val="0"/>
          <w:i w:val="1"/>
          <w:iCs w:val="1"/>
          <w:color w:val="323130"/>
        </w:rPr>
      </w:pPr>
    </w:p>
    <w:p w:rsidRPr="00E02E9A" w:rsidR="00E02E9A" w:rsidP="00E02E9A" w:rsidRDefault="00BA4947" w14:paraId="4F302A1D" w14:textId="2B841020">
      <w:pPr>
        <w:pStyle w:val="ListParagraph"/>
        <w:spacing w:line="360" w:lineRule="auto"/>
        <w:rPr>
          <w:rFonts w:ascii="Century Gothic" w:hAnsi="Century Gothic"/>
        </w:rPr>
      </w:pPr>
      <w:r>
        <w:rPr>
          <w:noProof/>
          <w:lang w:eastAsia="en-GB"/>
        </w:rPr>
        <w:drawing>
          <wp:anchor distT="0" distB="0" distL="114300" distR="114300" simplePos="0" relativeHeight="251673600" behindDoc="1" locked="0" layoutInCell="1" allowOverlap="1" wp14:anchorId="4F302A49" wp14:editId="6C388FFD">
            <wp:simplePos x="0" y="0"/>
            <wp:positionH relativeFrom="margin">
              <wp:posOffset>4258725</wp:posOffset>
            </wp:positionH>
            <wp:positionV relativeFrom="paragraph">
              <wp:posOffset>236358</wp:posOffset>
            </wp:positionV>
            <wp:extent cx="2087245" cy="1069340"/>
            <wp:effectExtent l="0" t="0" r="8255" b="0"/>
            <wp:wrapTight wrapText="bothSides">
              <wp:wrapPolygon edited="0">
                <wp:start x="0" y="0"/>
                <wp:lineTo x="0" y="21164"/>
                <wp:lineTo x="21488" y="21164"/>
                <wp:lineTo x="21488"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87245" cy="1069340"/>
                    </a:xfrm>
                    <a:prstGeom prst="rect">
                      <a:avLst/>
                    </a:prstGeom>
                  </pic:spPr>
                </pic:pic>
              </a:graphicData>
            </a:graphic>
            <wp14:sizeRelH relativeFrom="margin">
              <wp14:pctWidth>0</wp14:pctWidth>
            </wp14:sizeRelH>
            <wp14:sizeRelV relativeFrom="margin">
              <wp14:pctHeight>0</wp14:pctHeight>
            </wp14:sizeRelV>
          </wp:anchor>
        </w:drawing>
      </w:r>
    </w:p>
    <w:p w:rsidR="00BA4947" w:rsidP="00BA4947" w:rsidRDefault="00D96BF3" w14:paraId="39D0B0A6" w14:textId="7E988C89">
      <w:pPr>
        <w:pStyle w:val="ListParagraph"/>
        <w:numPr>
          <w:ilvl w:val="0"/>
          <w:numId w:val="20"/>
        </w:numPr>
        <w:spacing w:line="360" w:lineRule="auto"/>
        <w:rPr>
          <w:rStyle w:val="Strong"/>
          <w:rFonts w:ascii="Century Gothic" w:hAnsi="Century Gothic" w:cs="Segoe UI"/>
          <w:b w:val="0"/>
          <w:i/>
          <w:color w:val="323130"/>
          <w:shd w:val="clear" w:color="auto" w:fill="FFFFFF"/>
        </w:rPr>
      </w:pPr>
      <w:r w:rsidRPr="00E02E9A">
        <w:rPr>
          <w:rStyle w:val="Strong"/>
          <w:rFonts w:ascii="Century Gothic" w:hAnsi="Century Gothic" w:cs="Segoe UI"/>
          <w:b w:val="0"/>
          <w:i/>
          <w:color w:val="323130"/>
          <w:shd w:val="clear" w:color="auto" w:fill="FFFFFF"/>
        </w:rPr>
        <w:t>Art and the Mexican Revolution:</w:t>
      </w:r>
      <w:r w:rsidRPr="009B49F4" w:rsidR="009B49F4">
        <w:t xml:space="preserve"> </w:t>
      </w:r>
      <w:hyperlink w:history="1" r:id="rId40">
        <w:r w:rsidRPr="0080424C" w:rsidR="009B49F4">
          <w:rPr>
            <w:rStyle w:val="Hyperlink"/>
            <w:rFonts w:ascii="Century Gothic" w:hAnsi="Century Gothic" w:cs="Segoe UI"/>
            <w:i/>
            <w:shd w:val="clear" w:color="auto" w:fill="FFFFFF"/>
          </w:rPr>
          <w:t>https://www.open.edu/openlearn/history-the-arts/art-and-the-mexican-revolution/content-section-0?active-tab=description-tab</w:t>
        </w:r>
      </w:hyperlink>
      <w:r w:rsidR="009B49F4">
        <w:rPr>
          <w:rStyle w:val="Strong"/>
          <w:rFonts w:ascii="Century Gothic" w:hAnsi="Century Gothic" w:cs="Segoe UI"/>
          <w:b w:val="0"/>
          <w:i/>
          <w:color w:val="323130"/>
          <w:shd w:val="clear" w:color="auto" w:fill="FFFFFF"/>
        </w:rPr>
        <w:t xml:space="preserve"> </w:t>
      </w:r>
    </w:p>
    <w:p w:rsidRPr="00BA4947" w:rsidR="00E02E9A" w:rsidP="00BA4947" w:rsidRDefault="00E02E9A" w14:paraId="4F302A24" w14:textId="2B33F6F9">
      <w:pPr>
        <w:spacing w:line="360" w:lineRule="auto"/>
        <w:rPr>
          <w:rStyle w:val="Hyperlink"/>
          <w:rFonts w:ascii="Century Gothic" w:hAnsi="Century Gothic" w:cs="Segoe UI"/>
          <w:bCs/>
          <w:i/>
          <w:color w:val="323130"/>
          <w:u w:val="none"/>
          <w:shd w:val="clear" w:color="auto" w:fill="FFFFFF"/>
        </w:rPr>
      </w:pPr>
    </w:p>
    <w:p w:rsidRPr="00027D00" w:rsidR="00E02E9A" w:rsidP="00E02E9A" w:rsidRDefault="009B49F4" w14:paraId="4F302A26" w14:textId="7BF7D664">
      <w:pPr>
        <w:pStyle w:val="ListParagraph"/>
        <w:numPr>
          <w:ilvl w:val="0"/>
          <w:numId w:val="20"/>
        </w:numPr>
        <w:spacing w:line="360" w:lineRule="auto"/>
        <w:rPr>
          <w:rFonts w:ascii="Century Gothic" w:hAnsi="Century Gothic" w:cs="Segoe UI"/>
          <w:bCs/>
          <w:i/>
          <w:color w:val="323130"/>
          <w:shd w:val="clear" w:color="auto" w:fill="FFFFFF"/>
        </w:rPr>
      </w:pPr>
      <w:r w:rsidRPr="009B49F4">
        <w:rPr>
          <w:rStyle w:val="Strong"/>
          <w:rFonts w:ascii="Century Gothic" w:hAnsi="Century Gothic" w:cs="Segoe UI"/>
          <w:b w:val="0"/>
          <w:i/>
          <w:color w:val="323130"/>
          <w:shd w:val="clear" w:color="auto" w:fill="FFFFFF"/>
        </w:rPr>
        <w:t>Intermediate Spanish</w:t>
      </w:r>
      <w:r>
        <w:rPr>
          <w:rFonts w:ascii="Century Gothic" w:hAnsi="Century Gothic"/>
          <w:i/>
        </w:rPr>
        <w:t xml:space="preserve">: </w:t>
      </w:r>
      <w:r w:rsidRPr="00E02E9A" w:rsidR="00E02E9A">
        <w:rPr>
          <w:rFonts w:ascii="Century Gothic" w:hAnsi="Century Gothic"/>
          <w:i/>
        </w:rPr>
        <w:t xml:space="preserve">A trip across Latin America: </w:t>
      </w:r>
      <w:hyperlink w:history="1" r:id="rId41">
        <w:r w:rsidRPr="0080424C">
          <w:rPr>
            <w:rStyle w:val="Hyperlink"/>
          </w:rPr>
          <w:t>https://www.open.edu/openlearn/languages/intermediate-spanish-a-trip-across-latin-america/content-section-0?active-tab=description-tab</w:t>
        </w:r>
      </w:hyperlink>
      <w:r>
        <w:t xml:space="preserve"> </w:t>
      </w:r>
    </w:p>
    <w:p w:rsidRPr="00571BDE" w:rsidR="00A54029" w:rsidRDefault="00A54029" w14:paraId="6141B9AE" w14:textId="17BD0739">
      <w:pPr>
        <w:rPr>
          <w:rFonts w:ascii="Century Gothic" w:hAnsi="Century Gothic"/>
          <w:b/>
          <w:highlight w:val="yellow"/>
          <w:u w:val="single"/>
        </w:rPr>
      </w:pPr>
      <w:r w:rsidRPr="00571BDE">
        <w:rPr>
          <w:rFonts w:ascii="Century Gothic" w:hAnsi="Century Gothic"/>
          <w:b/>
          <w:highlight w:val="yellow"/>
          <w:u w:val="single"/>
        </w:rPr>
        <w:t>7. What preparatory work is compulsory?</w:t>
      </w:r>
    </w:p>
    <w:p w:rsidRPr="00571BDE" w:rsidR="00A54029" w:rsidRDefault="00A54029" w14:paraId="49CADD57" w14:textId="278B04E0">
      <w:pPr>
        <w:rPr>
          <w:rFonts w:ascii="Century Gothic" w:hAnsi="Century Gothic"/>
          <w:bCs/>
          <w:highlight w:val="yellow"/>
        </w:rPr>
      </w:pPr>
      <w:r w:rsidRPr="00571BDE">
        <w:rPr>
          <w:rFonts w:ascii="Century Gothic" w:hAnsi="Century Gothic"/>
          <w:bCs/>
          <w:highlight w:val="yellow"/>
        </w:rPr>
        <w:t>We expect all students to have done the following as a minimum in preparation for starting A-level Spanish in September:</w:t>
      </w:r>
    </w:p>
    <w:p w:rsidR="00A54029" w:rsidP="00A54029" w:rsidRDefault="00A54029" w14:paraId="3D0C2C13" w14:textId="1D379C27">
      <w:pPr>
        <w:pStyle w:val="ListParagraph"/>
        <w:numPr>
          <w:ilvl w:val="0"/>
          <w:numId w:val="20"/>
        </w:numPr>
        <w:rPr>
          <w:rFonts w:ascii="Century Gothic" w:hAnsi="Century Gothic"/>
          <w:bCs/>
          <w:highlight w:val="yellow"/>
        </w:rPr>
      </w:pPr>
      <w:r w:rsidRPr="00571BDE">
        <w:rPr>
          <w:rFonts w:ascii="Century Gothic" w:hAnsi="Century Gothic"/>
          <w:bCs/>
          <w:highlight w:val="yellow"/>
        </w:rPr>
        <w:t xml:space="preserve">Watch the film </w:t>
      </w:r>
      <w:r w:rsidRPr="00571BDE">
        <w:rPr>
          <w:rFonts w:ascii="Century Gothic" w:hAnsi="Century Gothic"/>
          <w:bCs/>
          <w:i/>
          <w:iCs/>
          <w:highlight w:val="yellow"/>
        </w:rPr>
        <w:t xml:space="preserve">Volver </w:t>
      </w:r>
      <w:r w:rsidRPr="00571BDE">
        <w:rPr>
          <w:rFonts w:ascii="Century Gothic" w:hAnsi="Century Gothic"/>
          <w:bCs/>
          <w:highlight w:val="yellow"/>
        </w:rPr>
        <w:t>(2006) by Pedro Almodóvar</w:t>
      </w:r>
      <w:r w:rsidR="00797084">
        <w:rPr>
          <w:rFonts w:ascii="Century Gothic" w:hAnsi="Century Gothic"/>
          <w:bCs/>
          <w:highlight w:val="yellow"/>
        </w:rPr>
        <w:t>.</w:t>
      </w:r>
      <w:r w:rsidR="00F70887">
        <w:rPr>
          <w:rFonts w:ascii="Century Gothic" w:hAnsi="Century Gothic"/>
          <w:bCs/>
          <w:highlight w:val="yellow"/>
        </w:rPr>
        <w:t xml:space="preserve">  </w:t>
      </w:r>
      <w:r w:rsidRPr="00F70887" w:rsidR="00F70887">
        <w:rPr>
          <w:rFonts w:ascii="Century Gothic" w:hAnsi="Century Gothic"/>
          <w:b/>
          <w:i/>
          <w:iCs/>
          <w:highlight w:val="yellow"/>
        </w:rPr>
        <w:t>Please buy a copy from amazon.es so that the subtitles are in Spanish – this is very important!</w:t>
      </w:r>
      <w:r w:rsidR="00A47986">
        <w:rPr>
          <w:rFonts w:ascii="Century Gothic" w:hAnsi="Century Gothic"/>
          <w:b/>
          <w:i/>
          <w:iCs/>
          <w:highlight w:val="yellow"/>
        </w:rPr>
        <w:t xml:space="preserve"> </w:t>
      </w:r>
      <w:r w:rsidR="00A47986">
        <w:rPr>
          <w:rFonts w:ascii="Century Gothic" w:hAnsi="Century Gothic"/>
          <w:bCs/>
          <w:highlight w:val="yellow"/>
        </w:rPr>
        <w:t xml:space="preserve">There is a version that you can watch on Planet </w:t>
      </w:r>
      <w:proofErr w:type="spellStart"/>
      <w:r w:rsidR="00A47986">
        <w:rPr>
          <w:rFonts w:ascii="Century Gothic" w:hAnsi="Century Gothic"/>
          <w:bCs/>
          <w:highlight w:val="yellow"/>
        </w:rPr>
        <w:t>eStream</w:t>
      </w:r>
      <w:proofErr w:type="spellEnd"/>
      <w:r w:rsidR="00A47986">
        <w:rPr>
          <w:rFonts w:ascii="Century Gothic" w:hAnsi="Century Gothic"/>
          <w:bCs/>
          <w:highlight w:val="yellow"/>
        </w:rPr>
        <w:t>, but it’s subtitled in English.</w:t>
      </w:r>
    </w:p>
    <w:p w:rsidR="009B49F4" w:rsidP="009B49F4" w:rsidRDefault="009B49F4" w14:paraId="207EEDC3" w14:textId="77777777">
      <w:pPr>
        <w:pStyle w:val="ListParagraph"/>
        <w:rPr>
          <w:rFonts w:ascii="Century Gothic" w:hAnsi="Century Gothic"/>
          <w:bCs/>
          <w:highlight w:val="yellow"/>
        </w:rPr>
      </w:pPr>
    </w:p>
    <w:p w:rsidRPr="009B49F4" w:rsidR="009B49F4" w:rsidP="00A54029" w:rsidRDefault="009B49F4" w14:paraId="32C3DB55" w14:textId="3D982C9B">
      <w:pPr>
        <w:pStyle w:val="ListParagraph"/>
        <w:numPr>
          <w:ilvl w:val="0"/>
          <w:numId w:val="20"/>
        </w:numPr>
        <w:rPr>
          <w:rFonts w:ascii="Century Gothic" w:hAnsi="Century Gothic"/>
          <w:bCs/>
          <w:highlight w:val="yellow"/>
        </w:rPr>
      </w:pPr>
      <w:r w:rsidRPr="009B49F4">
        <w:rPr>
          <w:rFonts w:ascii="Century Gothic" w:hAnsi="Century Gothic"/>
          <w:bCs/>
          <w:highlight w:val="yellow"/>
        </w:rPr>
        <w:t xml:space="preserve">Read the play </w:t>
      </w:r>
      <w:r w:rsidRPr="009B49F4">
        <w:rPr>
          <w:rFonts w:ascii="Century Gothic" w:hAnsi="Century Gothic"/>
          <w:bCs/>
          <w:i/>
          <w:iCs/>
          <w:highlight w:val="yellow"/>
        </w:rPr>
        <w:t xml:space="preserve">La Casa de Bernarda Alba </w:t>
      </w:r>
      <w:r w:rsidRPr="009B49F4">
        <w:rPr>
          <w:rFonts w:ascii="Century Gothic" w:hAnsi="Century Gothic"/>
          <w:bCs/>
          <w:highlight w:val="yellow"/>
        </w:rPr>
        <w:t xml:space="preserve">by Federico Garcia Lorca </w:t>
      </w:r>
      <w:r w:rsidRPr="009B49F4">
        <w:rPr>
          <w:rFonts w:ascii="Century Gothic" w:hAnsi="Century Gothic"/>
          <w:b/>
          <w:highlight w:val="yellow"/>
        </w:rPr>
        <w:t>– please buy a copy of the</w:t>
      </w:r>
      <w:r>
        <w:rPr>
          <w:rFonts w:ascii="Century Gothic" w:hAnsi="Century Gothic"/>
          <w:b/>
          <w:highlight w:val="yellow"/>
        </w:rPr>
        <w:t xml:space="preserve"> Bloomsbury</w:t>
      </w:r>
      <w:r w:rsidRPr="009B49F4">
        <w:rPr>
          <w:rFonts w:ascii="Century Gothic" w:hAnsi="Century Gothic"/>
          <w:b/>
          <w:highlight w:val="yellow"/>
        </w:rPr>
        <w:t xml:space="preserve"> bilingual </w:t>
      </w:r>
      <w:r>
        <w:rPr>
          <w:rFonts w:ascii="Century Gothic" w:hAnsi="Century Gothic"/>
          <w:b/>
          <w:highlight w:val="yellow"/>
        </w:rPr>
        <w:t xml:space="preserve">student </w:t>
      </w:r>
      <w:r w:rsidRPr="009B49F4">
        <w:rPr>
          <w:rFonts w:ascii="Century Gothic" w:hAnsi="Century Gothic"/>
          <w:b/>
          <w:highlight w:val="yellow"/>
        </w:rPr>
        <w:t>v</w:t>
      </w:r>
      <w:r>
        <w:rPr>
          <w:rFonts w:ascii="Century Gothic" w:hAnsi="Century Gothic"/>
          <w:b/>
          <w:highlight w:val="yellow"/>
        </w:rPr>
        <w:t xml:space="preserve">ersion (green horse image on front cover!). </w:t>
      </w:r>
    </w:p>
    <w:p w:rsidRPr="009B49F4" w:rsidR="00571BDE" w:rsidP="00571BDE" w:rsidRDefault="00571BDE" w14:paraId="09D49568" w14:textId="77777777">
      <w:pPr>
        <w:pStyle w:val="ListParagraph"/>
        <w:rPr>
          <w:rFonts w:ascii="Century Gothic" w:hAnsi="Century Gothic"/>
          <w:bCs/>
          <w:highlight w:val="yellow"/>
        </w:rPr>
      </w:pPr>
    </w:p>
    <w:p w:rsidR="00A54029" w:rsidP="00A54029" w:rsidRDefault="00A54029" w14:paraId="6294553A" w14:textId="32CCDBB2">
      <w:pPr>
        <w:pStyle w:val="ListParagraph"/>
        <w:numPr>
          <w:ilvl w:val="0"/>
          <w:numId w:val="20"/>
        </w:numPr>
        <w:rPr>
          <w:rFonts w:ascii="Century Gothic" w:hAnsi="Century Gothic"/>
          <w:bCs/>
          <w:highlight w:val="yellow"/>
        </w:rPr>
      </w:pPr>
      <w:r w:rsidRPr="00571BDE">
        <w:rPr>
          <w:rFonts w:ascii="Century Gothic" w:hAnsi="Century Gothic"/>
          <w:bCs/>
          <w:highlight w:val="yellow"/>
        </w:rPr>
        <w:t xml:space="preserve">Identify </w:t>
      </w:r>
      <w:r w:rsidRPr="00571BDE" w:rsidR="00571BDE">
        <w:rPr>
          <w:rFonts w:ascii="Century Gothic" w:hAnsi="Century Gothic"/>
          <w:bCs/>
          <w:highlight w:val="yellow"/>
        </w:rPr>
        <w:t>your preferred sources for reading and listening that you will use for regular independent practice</w:t>
      </w:r>
      <w:r w:rsidR="00797084">
        <w:rPr>
          <w:rFonts w:ascii="Century Gothic" w:hAnsi="Century Gothic"/>
          <w:bCs/>
          <w:highlight w:val="yellow"/>
        </w:rPr>
        <w:t>.</w:t>
      </w:r>
      <w:r w:rsidR="00027D00">
        <w:rPr>
          <w:rFonts w:ascii="Century Gothic" w:hAnsi="Century Gothic"/>
          <w:bCs/>
          <w:highlight w:val="yellow"/>
        </w:rPr>
        <w:t xml:space="preserve">  Start using them at least once or twice </w:t>
      </w:r>
      <w:proofErr w:type="gramStart"/>
      <w:r w:rsidR="00027D00">
        <w:rPr>
          <w:rFonts w:ascii="Century Gothic" w:hAnsi="Century Gothic"/>
          <w:bCs/>
          <w:highlight w:val="yellow"/>
        </w:rPr>
        <w:t>weekly</w:t>
      </w:r>
      <w:proofErr w:type="gramEnd"/>
    </w:p>
    <w:p w:rsidRPr="00797084" w:rsidR="00797084" w:rsidP="00797084" w:rsidRDefault="00797084" w14:paraId="7FBFFF09" w14:textId="77777777">
      <w:pPr>
        <w:pStyle w:val="ListParagraph"/>
        <w:rPr>
          <w:rFonts w:ascii="Century Gothic" w:hAnsi="Century Gothic"/>
          <w:bCs/>
          <w:highlight w:val="yellow"/>
        </w:rPr>
      </w:pPr>
    </w:p>
    <w:p w:rsidRPr="00571BDE" w:rsidR="00797084" w:rsidP="00A54029" w:rsidRDefault="00797084" w14:paraId="189DFB57" w14:textId="4E008561">
      <w:pPr>
        <w:pStyle w:val="ListParagraph"/>
        <w:numPr>
          <w:ilvl w:val="0"/>
          <w:numId w:val="20"/>
        </w:numPr>
        <w:rPr>
          <w:rFonts w:ascii="Century Gothic" w:hAnsi="Century Gothic"/>
          <w:bCs/>
          <w:highlight w:val="yellow"/>
        </w:rPr>
      </w:pPr>
      <w:r>
        <w:rPr>
          <w:rFonts w:ascii="Century Gothic" w:hAnsi="Century Gothic"/>
          <w:bCs/>
          <w:highlight w:val="yellow"/>
        </w:rPr>
        <w:t>Review your grammar knowledge and understanding; revise and practise any tenses or structures from GCSE where you are not 100% confident.</w:t>
      </w:r>
    </w:p>
    <w:p w:rsidRPr="00797084" w:rsidR="00FA685C" w:rsidP="79230177" w:rsidRDefault="00A54029" w14:paraId="4F302A27" w14:textId="02A4191C">
      <w:pPr>
        <w:rPr>
          <w:rFonts w:ascii="Century Gothic" w:hAnsi="Century Gothic"/>
          <w:b w:val="1"/>
          <w:bCs w:val="1"/>
          <w:color w:val="auto"/>
          <w:u w:val="single"/>
        </w:rPr>
      </w:pPr>
      <w:r w:rsidRPr="79230177">
        <w:rPr>
          <w:rFonts w:ascii="Century Gothic" w:hAnsi="Century Gothic"/>
          <w:b w:val="1"/>
          <w:bCs w:val="1"/>
          <w:u w:val="single"/>
        </w:rPr>
        <w:br w:type="page"/>
      </w:r>
      <w:r w:rsidRPr="79230177" w:rsidR="00A54029">
        <w:rPr>
          <w:rFonts w:ascii="Century Gothic" w:hAnsi="Century Gothic"/>
          <w:b w:val="1"/>
          <w:bCs w:val="1"/>
          <w:color w:val="auto"/>
          <w:u w:val="single"/>
        </w:rPr>
        <w:t>8</w:t>
      </w:r>
      <w:r w:rsidRPr="79230177" w:rsidR="009423E9">
        <w:rPr>
          <w:rFonts w:ascii="Century Gothic" w:hAnsi="Century Gothic"/>
          <w:b w:val="1"/>
          <w:bCs w:val="1"/>
          <w:color w:val="auto"/>
          <w:u w:val="single"/>
        </w:rPr>
        <w:t xml:space="preserve">. </w:t>
      </w:r>
      <w:r w:rsidRPr="79230177" w:rsidR="00083098">
        <w:rPr>
          <w:rFonts w:ascii="Century Gothic" w:hAnsi="Century Gothic"/>
          <w:b w:val="1"/>
          <w:bCs w:val="1"/>
          <w:color w:val="auto"/>
          <w:u w:val="single"/>
        </w:rPr>
        <w:t xml:space="preserve">Where can I </w:t>
      </w:r>
      <w:r w:rsidRPr="79230177" w:rsidR="009423E9">
        <w:rPr>
          <w:rFonts w:ascii="Century Gothic" w:hAnsi="Century Gothic"/>
          <w:b w:val="1"/>
          <w:bCs w:val="1"/>
          <w:color w:val="auto"/>
          <w:u w:val="single"/>
        </w:rPr>
        <w:t>get more support or suggestions?</w:t>
      </w:r>
    </w:p>
    <w:p w:rsidR="004E4131" w:rsidP="79230177" w:rsidRDefault="004E4131" w14:paraId="4F302A28" w14:textId="77777777">
      <w:pPr>
        <w:rPr>
          <w:rFonts w:ascii="Century Gothic" w:hAnsi="Century Gothic"/>
          <w:color w:val="auto"/>
        </w:rPr>
      </w:pPr>
      <w:r>
        <w:rPr>
          <w:noProof/>
          <w:lang w:eastAsia="en-GB"/>
        </w:rPr>
        <w:drawing>
          <wp:anchor distT="0" distB="0" distL="114300" distR="114300" simplePos="0" relativeHeight="251672576" behindDoc="0" locked="0" layoutInCell="1" allowOverlap="1" wp14:anchorId="4F302A4D" wp14:editId="4F302A4E">
            <wp:simplePos x="0" y="0"/>
            <wp:positionH relativeFrom="margin">
              <wp:align>right</wp:align>
            </wp:positionH>
            <wp:positionV relativeFrom="paragraph">
              <wp:posOffset>292735</wp:posOffset>
            </wp:positionV>
            <wp:extent cx="3094075" cy="2193131"/>
            <wp:effectExtent l="0" t="0" r="0" b="0"/>
            <wp:wrapNone/>
            <wp:docPr id="28" name="Picture 28" descr="Understanding Spanish verb tenses - Learning Spanish - Langu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derstanding Spanish verb tenses - Learning Spanish - Language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94075" cy="2193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9230177" w:rsidR="00083098">
        <w:rPr>
          <w:rFonts w:ascii="Century Gothic" w:hAnsi="Century Gothic"/>
          <w:b w:val="1"/>
          <w:bCs w:val="1"/>
          <w:color w:val="FF0000"/>
        </w:rPr>
        <w:t>Email your Spanish teacher if you have any other questions about studying A-level Spanish.</w:t>
      </w:r>
      <w:r w:rsidRPr="79230177" w:rsidR="004E4131">
        <w:rPr>
          <w:rFonts w:ascii="Century Gothic" w:hAnsi="Century Gothic"/>
          <w:b w:val="1"/>
          <w:bCs w:val="1"/>
          <w:color w:val="FF0000"/>
        </w:rPr>
        <w:t xml:space="preserve"> </w:t>
      </w:r>
      <w:r w:rsidRPr="79230177" w:rsidR="004E4131">
        <w:rPr>
          <w:rFonts w:ascii="Century Gothic" w:hAnsi="Century Gothic"/>
          <w:color w:val="auto"/>
        </w:rPr>
        <w:t xml:space="preserve"> </w:t>
      </w:r>
    </w:p>
    <w:p w:rsidR="004E4131" w:rsidRDefault="004E4131" w14:paraId="4F302A29" w14:textId="77777777">
      <w:pPr>
        <w:rPr>
          <w:rFonts w:ascii="Century Gothic" w:hAnsi="Century Gothic"/>
        </w:rPr>
      </w:pPr>
    </w:p>
    <w:p w:rsidRPr="00F00A4C" w:rsidR="004E4131" w:rsidRDefault="004E4131" w14:paraId="4F302A2A" w14:textId="77777777">
      <w:pPr>
        <w:rPr>
          <w:rFonts w:ascii="Century Gothic" w:hAnsi="Century Gothic"/>
          <w:b/>
        </w:rPr>
      </w:pPr>
    </w:p>
    <w:p w:rsidRPr="00F00A4C" w:rsidR="00FA685C" w:rsidRDefault="004E4131" w14:paraId="4F302A2B" w14:textId="77777777">
      <w:pPr>
        <w:rPr>
          <w:rFonts w:ascii="Century Gothic" w:hAnsi="Century Gothic"/>
          <w:b/>
        </w:rPr>
      </w:pPr>
      <w:r w:rsidRPr="00F00A4C">
        <w:rPr>
          <w:rFonts w:ascii="Century Gothic" w:hAnsi="Century Gothic"/>
          <w:b/>
        </w:rPr>
        <w:t xml:space="preserve">See you in Year 12! </w:t>
      </w:r>
      <w:r w:rsidRPr="00F00A4C">
        <w:rPr>
          <w:rFonts w:ascii="Wingdings" w:hAnsi="Wingdings" w:eastAsia="Wingdings" w:cs="Wingdings"/>
          <w:b/>
        </w:rPr>
        <w:t>J</w:t>
      </w:r>
      <w:r w:rsidRPr="00F00A4C">
        <w:rPr>
          <w:rFonts w:ascii="Century Gothic" w:hAnsi="Century Gothic"/>
          <w:b/>
        </w:rPr>
        <w:t xml:space="preserve"> </w:t>
      </w:r>
    </w:p>
    <w:p w:rsidRPr="00FA685C" w:rsidR="00FA685C" w:rsidRDefault="00FA685C" w14:paraId="4F302A2C" w14:textId="77777777">
      <w:pPr>
        <w:rPr>
          <w:b/>
          <w:u w:val="single"/>
        </w:rPr>
      </w:pPr>
    </w:p>
    <w:sectPr w:rsidRPr="00FA685C" w:rsidR="00FA685C">
      <w:headerReference w:type="default" r:id="rId4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2D10" w:rsidP="00742EFB" w:rsidRDefault="00CF2D10" w14:paraId="493CF386" w14:textId="77777777">
      <w:pPr>
        <w:spacing w:after="0" w:line="240" w:lineRule="auto"/>
      </w:pPr>
      <w:r>
        <w:separator/>
      </w:r>
    </w:p>
  </w:endnote>
  <w:endnote w:type="continuationSeparator" w:id="0">
    <w:p w:rsidR="00CF2D10" w:rsidP="00742EFB" w:rsidRDefault="00CF2D10" w14:paraId="253A31A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2D10" w:rsidP="00742EFB" w:rsidRDefault="00CF2D10" w14:paraId="72676A7F" w14:textId="77777777">
      <w:pPr>
        <w:spacing w:after="0" w:line="240" w:lineRule="auto"/>
      </w:pPr>
      <w:r>
        <w:separator/>
      </w:r>
    </w:p>
  </w:footnote>
  <w:footnote w:type="continuationSeparator" w:id="0">
    <w:p w:rsidR="00CF2D10" w:rsidP="00742EFB" w:rsidRDefault="00CF2D10" w14:paraId="759E089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2EFB" w:rsidP="00335850" w:rsidRDefault="00742EFB" w14:paraId="4F302A53" w14:textId="77777777">
    <w:pPr>
      <w:jc w:val="center"/>
      <w:rPr>
        <w:rFonts w:ascii="Century Gothic" w:hAnsi="Century Gothic"/>
        <w:b/>
        <w:u w:val="single"/>
      </w:rPr>
    </w:pPr>
    <w:r>
      <w:rPr>
        <w:rFonts w:ascii="Century Gothic" w:hAnsi="Century Gothic"/>
        <w:b/>
        <w:u w:val="single"/>
      </w:rPr>
      <w:t xml:space="preserve">Preparing to study </w:t>
    </w:r>
    <w:r w:rsidRPr="00337CB8">
      <w:rPr>
        <w:rFonts w:ascii="Century Gothic" w:hAnsi="Century Gothic"/>
        <w:b/>
        <w:u w:val="single"/>
      </w:rPr>
      <w:t>A-level Spanish</w:t>
    </w:r>
    <w:r>
      <w:rPr>
        <w:rFonts w:ascii="Century Gothic" w:hAnsi="Century Gothic"/>
        <w:b/>
        <w:u w:val="single"/>
      </w:rPr>
      <w:t>: a guide</w:t>
    </w:r>
  </w:p>
  <w:p w:rsidR="00742EFB" w:rsidRDefault="00742EFB" w14:paraId="4F302A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6">
    <w:nsid w:val="149a991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0333A2"/>
    <w:multiLevelType w:val="hybridMultilevel"/>
    <w:tmpl w:val="FAAA1132"/>
    <w:lvl w:ilvl="0" w:tplc="17A2E05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F6282E"/>
    <w:multiLevelType w:val="hybridMultilevel"/>
    <w:tmpl w:val="C61497DE"/>
    <w:lvl w:ilvl="0" w:tplc="17A2E05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E260384"/>
    <w:multiLevelType w:val="multilevel"/>
    <w:tmpl w:val="FD62669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0651A0"/>
    <w:multiLevelType w:val="hybridMultilevel"/>
    <w:tmpl w:val="6FA46F96"/>
    <w:lvl w:ilvl="0" w:tplc="17A2E05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F26BDE"/>
    <w:multiLevelType w:val="hybridMultilevel"/>
    <w:tmpl w:val="F0941574"/>
    <w:lvl w:ilvl="0" w:tplc="17A2E05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3FB4287"/>
    <w:multiLevelType w:val="multilevel"/>
    <w:tmpl w:val="D2CEDA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8C321C8"/>
    <w:multiLevelType w:val="hybridMultilevel"/>
    <w:tmpl w:val="622EFC02"/>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7" w15:restartNumberingAfterBreak="0">
    <w:nsid w:val="1DB90A58"/>
    <w:multiLevelType w:val="hybridMultilevel"/>
    <w:tmpl w:val="2E0604C4"/>
    <w:lvl w:ilvl="0" w:tplc="08090001">
      <w:start w:val="1"/>
      <w:numFmt w:val="bullet"/>
      <w:lvlText w:val=""/>
      <w:lvlJc w:val="left"/>
      <w:pPr>
        <w:ind w:left="360" w:hanging="360"/>
      </w:pPr>
      <w:rPr>
        <w:rFonts w:hint="default" w:ascii="Symbol" w:hAnsi="Symbol" w:cs="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9264C5B"/>
    <w:multiLevelType w:val="hybridMultilevel"/>
    <w:tmpl w:val="F9E437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C91755"/>
    <w:multiLevelType w:val="hybridMultilevel"/>
    <w:tmpl w:val="A5728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D978F5"/>
    <w:multiLevelType w:val="hybridMultilevel"/>
    <w:tmpl w:val="D7209096"/>
    <w:lvl w:ilvl="0" w:tplc="3F5CFC7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AE629C"/>
    <w:multiLevelType w:val="multilevel"/>
    <w:tmpl w:val="9C90D6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2535122"/>
    <w:multiLevelType w:val="hybridMultilevel"/>
    <w:tmpl w:val="FBA0C314"/>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3" w15:restartNumberingAfterBreak="0">
    <w:nsid w:val="39496475"/>
    <w:multiLevelType w:val="hybridMultilevel"/>
    <w:tmpl w:val="5FCC9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844C6D"/>
    <w:multiLevelType w:val="hybridMultilevel"/>
    <w:tmpl w:val="38B62AD8"/>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5" w15:restartNumberingAfterBreak="0">
    <w:nsid w:val="3B8A6CD6"/>
    <w:multiLevelType w:val="hybridMultilevel"/>
    <w:tmpl w:val="3776FD22"/>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6" w15:restartNumberingAfterBreak="0">
    <w:nsid w:val="48D84E2D"/>
    <w:multiLevelType w:val="multilevel"/>
    <w:tmpl w:val="954868E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3B801CE"/>
    <w:multiLevelType w:val="hybridMultilevel"/>
    <w:tmpl w:val="B7A257AE"/>
    <w:lvl w:ilvl="0" w:tplc="17A2E05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98B6EB7"/>
    <w:multiLevelType w:val="hybridMultilevel"/>
    <w:tmpl w:val="4F7252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6824F23"/>
    <w:multiLevelType w:val="hybridMultilevel"/>
    <w:tmpl w:val="7FCE9C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B34765A"/>
    <w:multiLevelType w:val="hybridMultilevel"/>
    <w:tmpl w:val="477827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61D077D"/>
    <w:multiLevelType w:val="hybridMultilevel"/>
    <w:tmpl w:val="C78CEF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6322557"/>
    <w:multiLevelType w:val="hybridMultilevel"/>
    <w:tmpl w:val="57B8B5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6CF3471"/>
    <w:multiLevelType w:val="hybridMultilevel"/>
    <w:tmpl w:val="413CF5E0"/>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24" w15:restartNumberingAfterBreak="0">
    <w:nsid w:val="7934007F"/>
    <w:multiLevelType w:val="hybridMultilevel"/>
    <w:tmpl w:val="72A6E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CA178DE"/>
    <w:multiLevelType w:val="hybridMultilevel"/>
    <w:tmpl w:val="5D482ADE"/>
    <w:lvl w:ilvl="0" w:tplc="08090001">
      <w:start w:val="1"/>
      <w:numFmt w:val="bullet"/>
      <w:lvlText w:val=""/>
      <w:lvlJc w:val="left"/>
      <w:pPr>
        <w:ind w:left="1080" w:hanging="360"/>
      </w:pPr>
      <w:rPr>
        <w:rFonts w:hint="default" w:ascii="Symbol" w:hAnsi="Symbol" w:cs="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cs="Wingdings"/>
      </w:rPr>
    </w:lvl>
    <w:lvl w:ilvl="3" w:tplc="08090001" w:tentative="1">
      <w:start w:val="1"/>
      <w:numFmt w:val="bullet"/>
      <w:lvlText w:val=""/>
      <w:lvlJc w:val="left"/>
      <w:pPr>
        <w:ind w:left="3240" w:hanging="360"/>
      </w:pPr>
      <w:rPr>
        <w:rFonts w:hint="default" w:ascii="Symbol" w:hAnsi="Symbol" w:cs="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cs="Wingdings"/>
      </w:rPr>
    </w:lvl>
    <w:lvl w:ilvl="6" w:tplc="08090001" w:tentative="1">
      <w:start w:val="1"/>
      <w:numFmt w:val="bullet"/>
      <w:lvlText w:val=""/>
      <w:lvlJc w:val="left"/>
      <w:pPr>
        <w:ind w:left="5400" w:hanging="360"/>
      </w:pPr>
      <w:rPr>
        <w:rFonts w:hint="default" w:ascii="Symbol" w:hAnsi="Symbol" w:cs="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cs="Wingdings"/>
      </w:rPr>
    </w:lvl>
  </w:abstractNum>
  <w:num w:numId="27">
    <w:abstractNumId w:val="26"/>
  </w:num>
  <w:num w:numId="1" w16cid:durableId="992878131">
    <w:abstractNumId w:val="1"/>
  </w:num>
  <w:num w:numId="2" w16cid:durableId="2016614099">
    <w:abstractNumId w:val="10"/>
  </w:num>
  <w:num w:numId="3" w16cid:durableId="1239949169">
    <w:abstractNumId w:val="0"/>
  </w:num>
  <w:num w:numId="4" w16cid:durableId="424820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3186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1810625">
    <w:abstractNumId w:val="2"/>
  </w:num>
  <w:num w:numId="7" w16cid:durableId="1562984676">
    <w:abstractNumId w:val="16"/>
  </w:num>
  <w:num w:numId="8" w16cid:durableId="975724734">
    <w:abstractNumId w:val="5"/>
  </w:num>
  <w:num w:numId="9" w16cid:durableId="535390416">
    <w:abstractNumId w:val="11"/>
  </w:num>
  <w:num w:numId="10" w16cid:durableId="1172570725">
    <w:abstractNumId w:val="8"/>
  </w:num>
  <w:num w:numId="11" w16cid:durableId="1770351213">
    <w:abstractNumId w:val="4"/>
  </w:num>
  <w:num w:numId="12" w16cid:durableId="1257443677">
    <w:abstractNumId w:val="3"/>
  </w:num>
  <w:num w:numId="13" w16cid:durableId="1673755732">
    <w:abstractNumId w:val="17"/>
  </w:num>
  <w:num w:numId="14" w16cid:durableId="390807835">
    <w:abstractNumId w:val="13"/>
  </w:num>
  <w:num w:numId="15" w16cid:durableId="68698319">
    <w:abstractNumId w:val="19"/>
  </w:num>
  <w:num w:numId="16" w16cid:durableId="1350914265">
    <w:abstractNumId w:val="21"/>
  </w:num>
  <w:num w:numId="17" w16cid:durableId="1279525154">
    <w:abstractNumId w:val="20"/>
  </w:num>
  <w:num w:numId="18" w16cid:durableId="526212692">
    <w:abstractNumId w:val="18"/>
  </w:num>
  <w:num w:numId="19" w16cid:durableId="3828226">
    <w:abstractNumId w:val="9"/>
  </w:num>
  <w:num w:numId="20" w16cid:durableId="1673946259">
    <w:abstractNumId w:val="7"/>
  </w:num>
  <w:num w:numId="21" w16cid:durableId="1641108792">
    <w:abstractNumId w:val="15"/>
  </w:num>
  <w:num w:numId="22" w16cid:durableId="1469938943">
    <w:abstractNumId w:val="12"/>
  </w:num>
  <w:num w:numId="23" w16cid:durableId="1256161174">
    <w:abstractNumId w:val="14"/>
  </w:num>
  <w:num w:numId="24" w16cid:durableId="277491374">
    <w:abstractNumId w:val="23"/>
  </w:num>
  <w:num w:numId="25" w16cid:durableId="1829593329">
    <w:abstractNumId w:val="6"/>
  </w:num>
  <w:num w:numId="26" w16cid:durableId="1609309398">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85C"/>
    <w:rsid w:val="00000000"/>
    <w:rsid w:val="00014A27"/>
    <w:rsid w:val="0002693E"/>
    <w:rsid w:val="00027D00"/>
    <w:rsid w:val="0003180F"/>
    <w:rsid w:val="0005604A"/>
    <w:rsid w:val="00083098"/>
    <w:rsid w:val="000E4FDE"/>
    <w:rsid w:val="000F0C0B"/>
    <w:rsid w:val="000F2C9F"/>
    <w:rsid w:val="00143424"/>
    <w:rsid w:val="0015212E"/>
    <w:rsid w:val="00182C2B"/>
    <w:rsid w:val="001B0A99"/>
    <w:rsid w:val="00220A5E"/>
    <w:rsid w:val="002313DB"/>
    <w:rsid w:val="00267AA7"/>
    <w:rsid w:val="002E0C94"/>
    <w:rsid w:val="002E3862"/>
    <w:rsid w:val="00310943"/>
    <w:rsid w:val="00335850"/>
    <w:rsid w:val="00337CB8"/>
    <w:rsid w:val="00357143"/>
    <w:rsid w:val="003B3B8D"/>
    <w:rsid w:val="003C6077"/>
    <w:rsid w:val="00456E27"/>
    <w:rsid w:val="00493F5E"/>
    <w:rsid w:val="004B289E"/>
    <w:rsid w:val="004E4131"/>
    <w:rsid w:val="004F44D6"/>
    <w:rsid w:val="00503A65"/>
    <w:rsid w:val="00531875"/>
    <w:rsid w:val="00570B91"/>
    <w:rsid w:val="00571BDE"/>
    <w:rsid w:val="005873E4"/>
    <w:rsid w:val="00595732"/>
    <w:rsid w:val="005A2047"/>
    <w:rsid w:val="005F1F01"/>
    <w:rsid w:val="005F72B4"/>
    <w:rsid w:val="00630132"/>
    <w:rsid w:val="00663556"/>
    <w:rsid w:val="00684DF1"/>
    <w:rsid w:val="0070134F"/>
    <w:rsid w:val="00703134"/>
    <w:rsid w:val="00714046"/>
    <w:rsid w:val="00742EFB"/>
    <w:rsid w:val="00797084"/>
    <w:rsid w:val="007B17DB"/>
    <w:rsid w:val="0082060F"/>
    <w:rsid w:val="00823AFD"/>
    <w:rsid w:val="008436E2"/>
    <w:rsid w:val="008669F2"/>
    <w:rsid w:val="00892109"/>
    <w:rsid w:val="008C18BF"/>
    <w:rsid w:val="008C4BB5"/>
    <w:rsid w:val="009270CA"/>
    <w:rsid w:val="009423E9"/>
    <w:rsid w:val="009A6587"/>
    <w:rsid w:val="009B49F4"/>
    <w:rsid w:val="009C4625"/>
    <w:rsid w:val="009E37E0"/>
    <w:rsid w:val="009E4CBF"/>
    <w:rsid w:val="009F0434"/>
    <w:rsid w:val="00A26D6F"/>
    <w:rsid w:val="00A400A0"/>
    <w:rsid w:val="00A408FC"/>
    <w:rsid w:val="00A45072"/>
    <w:rsid w:val="00A47986"/>
    <w:rsid w:val="00A54029"/>
    <w:rsid w:val="00A55126"/>
    <w:rsid w:val="00A817A1"/>
    <w:rsid w:val="00A971EA"/>
    <w:rsid w:val="00AB7166"/>
    <w:rsid w:val="00AC4257"/>
    <w:rsid w:val="00AC6490"/>
    <w:rsid w:val="00AE5793"/>
    <w:rsid w:val="00B1474B"/>
    <w:rsid w:val="00B87402"/>
    <w:rsid w:val="00BA4947"/>
    <w:rsid w:val="00BC185B"/>
    <w:rsid w:val="00BE4D48"/>
    <w:rsid w:val="00C05A3B"/>
    <w:rsid w:val="00C44E43"/>
    <w:rsid w:val="00C47BE4"/>
    <w:rsid w:val="00CF2D10"/>
    <w:rsid w:val="00D02576"/>
    <w:rsid w:val="00D0507A"/>
    <w:rsid w:val="00D77528"/>
    <w:rsid w:val="00D96BF3"/>
    <w:rsid w:val="00DD5ADC"/>
    <w:rsid w:val="00E02E9A"/>
    <w:rsid w:val="00E16640"/>
    <w:rsid w:val="00E45DEB"/>
    <w:rsid w:val="00EF092C"/>
    <w:rsid w:val="00EF423B"/>
    <w:rsid w:val="00F00A4C"/>
    <w:rsid w:val="00F03EBF"/>
    <w:rsid w:val="00F249DC"/>
    <w:rsid w:val="00F70887"/>
    <w:rsid w:val="00FA3B3E"/>
    <w:rsid w:val="00FA685C"/>
    <w:rsid w:val="00FD5FBF"/>
    <w:rsid w:val="00FE2F1A"/>
    <w:rsid w:val="01B0F29C"/>
    <w:rsid w:val="027BA000"/>
    <w:rsid w:val="072FE2CA"/>
    <w:rsid w:val="0AC089EA"/>
    <w:rsid w:val="0C2319A4"/>
    <w:rsid w:val="0E7DCEF0"/>
    <w:rsid w:val="0F7F6B4A"/>
    <w:rsid w:val="100EECAB"/>
    <w:rsid w:val="12AA43CA"/>
    <w:rsid w:val="15CD2011"/>
    <w:rsid w:val="16A6DB00"/>
    <w:rsid w:val="19BC5206"/>
    <w:rsid w:val="1D7D8621"/>
    <w:rsid w:val="254FA398"/>
    <w:rsid w:val="26AF7D72"/>
    <w:rsid w:val="29E861EB"/>
    <w:rsid w:val="30023126"/>
    <w:rsid w:val="328622D5"/>
    <w:rsid w:val="36A89A2D"/>
    <w:rsid w:val="36F904F3"/>
    <w:rsid w:val="392E53AF"/>
    <w:rsid w:val="39D12E86"/>
    <w:rsid w:val="39F43055"/>
    <w:rsid w:val="41ECF4A8"/>
    <w:rsid w:val="44AB067A"/>
    <w:rsid w:val="4863DACA"/>
    <w:rsid w:val="4BBB829B"/>
    <w:rsid w:val="4C7051A7"/>
    <w:rsid w:val="4C7ADCFB"/>
    <w:rsid w:val="4F346563"/>
    <w:rsid w:val="50265ED0"/>
    <w:rsid w:val="50F22E7B"/>
    <w:rsid w:val="53B9F5ED"/>
    <w:rsid w:val="5428509F"/>
    <w:rsid w:val="5503C5F3"/>
    <w:rsid w:val="56180466"/>
    <w:rsid w:val="57B63262"/>
    <w:rsid w:val="59C48921"/>
    <w:rsid w:val="5BC83E7A"/>
    <w:rsid w:val="61D03B11"/>
    <w:rsid w:val="6685A130"/>
    <w:rsid w:val="66BC2BB1"/>
    <w:rsid w:val="66C829C0"/>
    <w:rsid w:val="6B0D4863"/>
    <w:rsid w:val="6EDDA944"/>
    <w:rsid w:val="7153A210"/>
    <w:rsid w:val="72556841"/>
    <w:rsid w:val="75C987F5"/>
    <w:rsid w:val="7831FE65"/>
    <w:rsid w:val="79230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0294A"/>
  <w15:chartTrackingRefBased/>
  <w15:docId w15:val="{2A8F71F7-E1EC-4D73-AFCC-A033897DD4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F092C"/>
    <w:pPr>
      <w:ind w:left="720"/>
      <w:contextualSpacing/>
    </w:pPr>
  </w:style>
  <w:style w:type="character" w:styleId="Strong">
    <w:name w:val="Strong"/>
    <w:basedOn w:val="DefaultParagraphFont"/>
    <w:uiPriority w:val="22"/>
    <w:qFormat/>
    <w:rsid w:val="00337CB8"/>
    <w:rPr>
      <w:b/>
      <w:bCs/>
    </w:rPr>
  </w:style>
  <w:style w:type="paragraph" w:styleId="Header">
    <w:name w:val="header"/>
    <w:basedOn w:val="Normal"/>
    <w:link w:val="HeaderChar"/>
    <w:uiPriority w:val="99"/>
    <w:unhideWhenUsed/>
    <w:rsid w:val="00742EF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42EFB"/>
  </w:style>
  <w:style w:type="paragraph" w:styleId="Footer">
    <w:name w:val="footer"/>
    <w:basedOn w:val="Normal"/>
    <w:link w:val="FooterChar"/>
    <w:uiPriority w:val="99"/>
    <w:unhideWhenUsed/>
    <w:rsid w:val="00742EF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42EFB"/>
  </w:style>
  <w:style w:type="character" w:styleId="Hyperlink">
    <w:name w:val="Hyperlink"/>
    <w:basedOn w:val="DefaultParagraphFont"/>
    <w:uiPriority w:val="99"/>
    <w:unhideWhenUsed/>
    <w:rsid w:val="00335850"/>
    <w:rPr>
      <w:color w:val="0563C1" w:themeColor="hyperlink"/>
      <w:u w:val="single"/>
    </w:rPr>
  </w:style>
  <w:style w:type="paragraph" w:styleId="NoSpacing">
    <w:name w:val="No Spacing"/>
    <w:uiPriority w:val="1"/>
    <w:qFormat/>
    <w:rsid w:val="00335850"/>
    <w:pPr>
      <w:spacing w:after="0" w:line="240" w:lineRule="auto"/>
    </w:pPr>
  </w:style>
  <w:style w:type="table" w:styleId="TableGrid">
    <w:name w:val="Table Grid"/>
    <w:basedOn w:val="TableNormal"/>
    <w:uiPriority w:val="39"/>
    <w:rsid w:val="00B874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05604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FollowedHyperlink">
    <w:name w:val="FollowedHyperlink"/>
    <w:basedOn w:val="DefaultParagraphFont"/>
    <w:uiPriority w:val="99"/>
    <w:semiHidden/>
    <w:unhideWhenUsed/>
    <w:rsid w:val="009B49F4"/>
    <w:rPr>
      <w:color w:val="954F72" w:themeColor="followedHyperlink"/>
      <w:u w:val="single"/>
    </w:rPr>
  </w:style>
  <w:style w:type="character" w:styleId="UnresolvedMention">
    <w:name w:val="Unresolved Mention"/>
    <w:basedOn w:val="DefaultParagraphFont"/>
    <w:uiPriority w:val="99"/>
    <w:semiHidden/>
    <w:unhideWhenUsed/>
    <w:rsid w:val="009B4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85831">
      <w:bodyDiv w:val="1"/>
      <w:marLeft w:val="0"/>
      <w:marRight w:val="0"/>
      <w:marTop w:val="0"/>
      <w:marBottom w:val="0"/>
      <w:divBdr>
        <w:top w:val="none" w:sz="0" w:space="0" w:color="auto"/>
        <w:left w:val="none" w:sz="0" w:space="0" w:color="auto"/>
        <w:bottom w:val="none" w:sz="0" w:space="0" w:color="auto"/>
        <w:right w:val="none" w:sz="0" w:space="0" w:color="auto"/>
      </w:divBdr>
    </w:div>
    <w:div w:id="454301066">
      <w:bodyDiv w:val="1"/>
      <w:marLeft w:val="0"/>
      <w:marRight w:val="0"/>
      <w:marTop w:val="0"/>
      <w:marBottom w:val="0"/>
      <w:divBdr>
        <w:top w:val="none" w:sz="0" w:space="0" w:color="auto"/>
        <w:left w:val="none" w:sz="0" w:space="0" w:color="auto"/>
        <w:bottom w:val="none" w:sz="0" w:space="0" w:color="auto"/>
        <w:right w:val="none" w:sz="0" w:space="0" w:color="auto"/>
      </w:divBdr>
    </w:div>
    <w:div w:id="1092896117">
      <w:bodyDiv w:val="1"/>
      <w:marLeft w:val="0"/>
      <w:marRight w:val="0"/>
      <w:marTop w:val="0"/>
      <w:marBottom w:val="0"/>
      <w:divBdr>
        <w:top w:val="none" w:sz="0" w:space="0" w:color="auto"/>
        <w:left w:val="none" w:sz="0" w:space="0" w:color="auto"/>
        <w:bottom w:val="none" w:sz="0" w:space="0" w:color="auto"/>
        <w:right w:val="none" w:sz="0" w:space="0" w:color="auto"/>
      </w:divBdr>
      <w:divsChild>
        <w:div w:id="582372900">
          <w:marLeft w:val="0"/>
          <w:marRight w:val="0"/>
          <w:marTop w:val="0"/>
          <w:marBottom w:val="120"/>
          <w:divBdr>
            <w:top w:val="none" w:sz="0" w:space="0" w:color="auto"/>
            <w:left w:val="none" w:sz="0" w:space="0" w:color="auto"/>
            <w:bottom w:val="none" w:sz="0" w:space="0" w:color="auto"/>
            <w:right w:val="none" w:sz="0" w:space="0" w:color="auto"/>
          </w:divBdr>
          <w:divsChild>
            <w:div w:id="674694475">
              <w:marLeft w:val="0"/>
              <w:marRight w:val="0"/>
              <w:marTop w:val="0"/>
              <w:marBottom w:val="0"/>
              <w:divBdr>
                <w:top w:val="none" w:sz="0" w:space="0" w:color="auto"/>
                <w:left w:val="none" w:sz="0" w:space="0" w:color="auto"/>
                <w:bottom w:val="none" w:sz="0" w:space="0" w:color="auto"/>
                <w:right w:val="none" w:sz="0" w:space="0" w:color="auto"/>
              </w:divBdr>
            </w:div>
          </w:divsChild>
        </w:div>
        <w:div w:id="489639593">
          <w:marLeft w:val="0"/>
          <w:marRight w:val="0"/>
          <w:marTop w:val="0"/>
          <w:marBottom w:val="120"/>
          <w:divBdr>
            <w:top w:val="none" w:sz="0" w:space="0" w:color="auto"/>
            <w:left w:val="none" w:sz="0" w:space="0" w:color="auto"/>
            <w:bottom w:val="none" w:sz="0" w:space="0" w:color="auto"/>
            <w:right w:val="none" w:sz="0" w:space="0" w:color="auto"/>
          </w:divBdr>
          <w:divsChild>
            <w:div w:id="17103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70057">
      <w:bodyDiv w:val="1"/>
      <w:marLeft w:val="0"/>
      <w:marRight w:val="0"/>
      <w:marTop w:val="0"/>
      <w:marBottom w:val="0"/>
      <w:divBdr>
        <w:top w:val="none" w:sz="0" w:space="0" w:color="auto"/>
        <w:left w:val="none" w:sz="0" w:space="0" w:color="auto"/>
        <w:bottom w:val="none" w:sz="0" w:space="0" w:color="auto"/>
        <w:right w:val="none" w:sz="0" w:space="0" w:color="auto"/>
      </w:divBdr>
    </w:div>
    <w:div w:id="1799226521">
      <w:bodyDiv w:val="1"/>
      <w:marLeft w:val="0"/>
      <w:marRight w:val="0"/>
      <w:marTop w:val="0"/>
      <w:marBottom w:val="0"/>
      <w:divBdr>
        <w:top w:val="none" w:sz="0" w:space="0" w:color="auto"/>
        <w:left w:val="none" w:sz="0" w:space="0" w:color="auto"/>
        <w:bottom w:val="none" w:sz="0" w:space="0" w:color="auto"/>
        <w:right w:val="none" w:sz="0" w:space="0" w:color="auto"/>
      </w:divBdr>
    </w:div>
    <w:div w:id="18572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image" Target="media/image15.jpeg" Id="rId39" /><Relationship Type="http://schemas.openxmlformats.org/officeDocument/2006/relationships/customXml" Target="../customXml/item3.xml" Id="rId3" /><Relationship Type="http://schemas.openxmlformats.org/officeDocument/2006/relationships/hyperlink" Target="http://www.20minutos.es" TargetMode="External" Id="rId21" /><Relationship Type="http://schemas.openxmlformats.org/officeDocument/2006/relationships/image" Target="media/image16.jpeg" Id="rId42"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12.jpeg" Id="rId33"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0.jpeg" Id="rId29" /><Relationship Type="http://schemas.openxmlformats.org/officeDocument/2006/relationships/hyperlink" Target="https://www.open.edu/openlearn/languages/intermediate-spanish-a-trip-across-latin-america/content-section-0?active-tab=description-tab"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open.edu/openlearn/history-the-arts/art-and-the-mexican-revolution/content-section-0?active-tab=description-tab" TargetMode="External" Id="rId40" /><Relationship Type="http://schemas.openxmlformats.org/officeDocument/2006/relationships/theme" Target="theme/theme1.xml" Id="rId45" /><Relationship Type="http://schemas.openxmlformats.org/officeDocument/2006/relationships/numbering" Target="numbering.xml" Id="rId5" /><Relationship Type="http://schemas.openxmlformats.org/officeDocument/2006/relationships/image" Target="media/image5.gif" Id="rId15" /><Relationship Type="http://schemas.openxmlformats.org/officeDocument/2006/relationships/hyperlink" Target="https://www.open.edu/openlearn/languages/intermediate-spanish-trip-across-latin-america/content-section-0" TargetMode="External" Id="rId23" /><Relationship Type="http://schemas.openxmlformats.org/officeDocument/2006/relationships/image" Target="media/image9.jpeg" Id="rId28" /><Relationship Type="http://schemas.openxmlformats.org/officeDocument/2006/relationships/image" Target="media/image14.jpeg" Id="rId36" /><Relationship Type="http://schemas.openxmlformats.org/officeDocument/2006/relationships/endnotes" Target="endnotes.xml" Id="rId10" /><Relationship Type="http://schemas.openxmlformats.org/officeDocument/2006/relationships/hyperlink" Target="http://www.senecalearning.com" TargetMode="External" Id="rId19" /><Relationship Type="http://schemas.openxmlformats.org/officeDocument/2006/relationships/hyperlink" Target="http://www.ver-taal.com" TargetMode="External" Id="rId31" /><Relationship Type="http://schemas.openxmlformats.org/officeDocument/2006/relationships/fontTable" Target="fontTable.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hyperlink" Target="https://www.open.edu/openlearn/history-the-arts/art-and-the-mexican-revolution/content-section-0" TargetMode="External" Id="rId22" /><Relationship Type="http://schemas.openxmlformats.org/officeDocument/2006/relationships/image" Target="media/image8.jpeg" Id="rId27" /><Relationship Type="http://schemas.openxmlformats.org/officeDocument/2006/relationships/image" Target="media/image11.jpeg" Id="rId30" /><Relationship Type="http://schemas.openxmlformats.org/officeDocument/2006/relationships/image" Target="media/image13.jpeg" Id="rId35" /><Relationship Type="http://schemas.openxmlformats.org/officeDocument/2006/relationships/header" Target="header1.xml" Id="rId43" /><Relationship Type="http://schemas.openxmlformats.org/officeDocument/2006/relationships/hyperlink" Target="https://www.languagesonline.org.uk/Hotpotatoes/spanishindex.html#gsc.tab=0" TargetMode="External" Id="R2017c18119f046d4" /><Relationship Type="http://schemas.openxmlformats.org/officeDocument/2006/relationships/hyperlink" Target="https://www.bbc.co.uk/bitesize/subjects/z9mtsbk" TargetMode="External" Id="Rd7da9f0c6ec14015" /><Relationship Type="http://schemas.openxmlformats.org/officeDocument/2006/relationships/hyperlink" Target="http://www.rtve.es/Noticias" TargetMode="External" Id="R20fefd8b0c4b42d2" /><Relationship Type="http://schemas.openxmlformats.org/officeDocument/2006/relationships/hyperlink" Target="https://lingoclip.com/learn-spanish" TargetMode="External" Id="R8445676ed2444da8" /><Relationship Type="http://schemas.openxmlformats.org/officeDocument/2006/relationships/hyperlink" Target="https://lingoclip.com/learn-spanish" TargetMode="External" Id="R1ac648d55a424900" /><Relationship Type="http://schemas.openxmlformats.org/officeDocument/2006/relationships/hyperlink" Target="https://www.futurelearn.com/courses?ONBAN=t2b2c05r&amp;MEDIA=t2b2c05rrp_ban11&amp;page=48" TargetMode="External" Id="R1ea590d49e9f4d9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0670d5-55b0-4037-9cb1-4f8be137c610">
      <Terms xmlns="http://schemas.microsoft.com/office/infopath/2007/PartnerControls"/>
    </lcf76f155ced4ddcb4097134ff3c332f>
    <TaxCatchAll xmlns="d6ba28de-e996-471a-aedd-25e7cfe07e34" xsi:nil="true"/>
    <Math_Settings xmlns="d70670d5-55b0-4037-9cb1-4f8be137c610" xsi:nil="true"/>
    <Self_Registration_Enabled xmlns="d70670d5-55b0-4037-9cb1-4f8be137c610" xsi:nil="true"/>
    <Invited_Teachers xmlns="d70670d5-55b0-4037-9cb1-4f8be137c610" xsi:nil="true"/>
    <IsNotebookLocked xmlns="d70670d5-55b0-4037-9cb1-4f8be137c610" xsi:nil="true"/>
    <Students xmlns="d70670d5-55b0-4037-9cb1-4f8be137c610">
      <UserInfo>
        <DisplayName/>
        <AccountId xsi:nil="true"/>
        <AccountType/>
      </UserInfo>
    </Students>
    <Templates xmlns="d70670d5-55b0-4037-9cb1-4f8be137c610" xsi:nil="true"/>
    <LMS_Mappings xmlns="d70670d5-55b0-4037-9cb1-4f8be137c610" xsi:nil="true"/>
    <NotebookType xmlns="d70670d5-55b0-4037-9cb1-4f8be137c610" xsi:nil="true"/>
    <Teachers xmlns="d70670d5-55b0-4037-9cb1-4f8be137c610">
      <UserInfo>
        <DisplayName/>
        <AccountId xsi:nil="true"/>
        <AccountType/>
      </UserInfo>
    </Teachers>
    <Student_Groups xmlns="d70670d5-55b0-4037-9cb1-4f8be137c610">
      <UserInfo>
        <DisplayName/>
        <AccountId xsi:nil="true"/>
        <AccountType/>
      </UserInfo>
    </Student_Groups>
    <AppVersion xmlns="d70670d5-55b0-4037-9cb1-4f8be137c610" xsi:nil="true"/>
    <Owner xmlns="d70670d5-55b0-4037-9cb1-4f8be137c610">
      <UserInfo>
        <DisplayName/>
        <AccountId xsi:nil="true"/>
        <AccountType/>
      </UserInfo>
    </Owner>
    <Distribution_Groups xmlns="d70670d5-55b0-4037-9cb1-4f8be137c610" xsi:nil="true"/>
    <Has_Teacher_Only_SectionGroup xmlns="d70670d5-55b0-4037-9cb1-4f8be137c610" xsi:nil="true"/>
    <FolderType xmlns="d70670d5-55b0-4037-9cb1-4f8be137c610" xsi:nil="true"/>
    <CultureName xmlns="d70670d5-55b0-4037-9cb1-4f8be137c610" xsi:nil="true"/>
    <DefaultSectionNames xmlns="d70670d5-55b0-4037-9cb1-4f8be137c610" xsi:nil="true"/>
    <Is_Collaboration_Space_Locked xmlns="d70670d5-55b0-4037-9cb1-4f8be137c610" xsi:nil="true"/>
    <Teams_Channel_Section_Location xmlns="d70670d5-55b0-4037-9cb1-4f8be137c610" xsi:nil="true"/>
    <TeamsChannelId xmlns="d70670d5-55b0-4037-9cb1-4f8be137c610" xsi:nil="true"/>
    <Invited_Students xmlns="d70670d5-55b0-4037-9cb1-4f8be137c6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4A6E2E6C9D8F4D8FEB67642FC11B49" ma:contentTypeVersion="40" ma:contentTypeDescription="Create a new document." ma:contentTypeScope="" ma:versionID="8d35215271b004790bd6466953d6c261">
  <xsd:schema xmlns:xsd="http://www.w3.org/2001/XMLSchema" xmlns:xs="http://www.w3.org/2001/XMLSchema" xmlns:p="http://schemas.microsoft.com/office/2006/metadata/properties" xmlns:ns2="d70670d5-55b0-4037-9cb1-4f8be137c610" xmlns:ns3="d6ba28de-e996-471a-aedd-25e7cfe07e34" targetNamespace="http://schemas.microsoft.com/office/2006/metadata/properties" ma:root="true" ma:fieldsID="de71c38122b8c2131f9aa8fdb5e540de" ns2:_="" ns3:_="">
    <xsd:import namespace="d70670d5-55b0-4037-9cb1-4f8be137c610"/>
    <xsd:import namespace="d6ba28de-e996-471a-aedd-25e7cfe07e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670d5-55b0-4037-9cb1-4f8be137c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element name="NotebookType" ma:index="24" nillable="true" ma:displayName="Notebook Type" ma:internalName="NotebookType">
      <xsd:simpleType>
        <xsd:restriction base="dms:Text"/>
      </xsd:simpleType>
    </xsd:element>
    <xsd:element name="FolderType" ma:index="25" nillable="true" ma:displayName="Folder Type" ma:internalName="FolderType">
      <xsd:simpleType>
        <xsd:restriction base="dms:Text"/>
      </xsd:simpleType>
    </xsd:element>
    <xsd:element name="CultureName" ma:index="26" nillable="true" ma:displayName="Culture Name" ma:internalName="CultureName">
      <xsd:simpleType>
        <xsd:restriction base="dms:Text"/>
      </xsd:simpleType>
    </xsd:element>
    <xsd:element name="AppVersion" ma:index="27" nillable="true" ma:displayName="App Version" ma:internalName="AppVersion">
      <xsd:simpleType>
        <xsd:restriction base="dms:Text"/>
      </xsd:simpleType>
    </xsd:element>
    <xsd:element name="TeamsChannelId" ma:index="28" nillable="true" ma:displayName="Teams Channel Id" ma:internalName="TeamsChannelId">
      <xsd:simpleType>
        <xsd:restriction base="dms:Text"/>
      </xsd:simpleType>
    </xsd:element>
    <xsd:element name="Owner" ma:index="2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0" nillable="true" ma:displayName="Math Settings" ma:internalName="Math_Settings">
      <xsd:simpleType>
        <xsd:restriction base="dms:Text"/>
      </xsd:simpleType>
    </xsd:element>
    <xsd:element name="DefaultSectionNames" ma:index="31" nillable="true" ma:displayName="Default Section Names" ma:internalName="DefaultSectionNames">
      <xsd:simpleType>
        <xsd:restriction base="dms:Note">
          <xsd:maxLength value="255"/>
        </xsd:restriction>
      </xsd:simpleType>
    </xsd:element>
    <xsd:element name="Templates" ma:index="32" nillable="true" ma:displayName="Templates" ma:internalName="Templates">
      <xsd:simpleType>
        <xsd:restriction base="dms:Note">
          <xsd:maxLength value="255"/>
        </xsd:restriction>
      </xsd:simpleType>
    </xsd:element>
    <xsd:element name="Teachers" ma:index="3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6" nillable="true" ma:displayName="Distribution Groups" ma:internalName="Distribution_Groups">
      <xsd:simpleType>
        <xsd:restriction base="dms:Note">
          <xsd:maxLength value="255"/>
        </xsd:restriction>
      </xsd:simpleType>
    </xsd:element>
    <xsd:element name="LMS_Mappings" ma:index="37" nillable="true" ma:displayName="LMS Mappings" ma:internalName="LMS_Mappings">
      <xsd:simpleType>
        <xsd:restriction base="dms:Note">
          <xsd:maxLength value="255"/>
        </xsd:restriction>
      </xsd:simpleType>
    </xsd:element>
    <xsd:element name="Invited_Teachers" ma:index="38" nillable="true" ma:displayName="Invited Teachers" ma:internalName="Invited_Teachers">
      <xsd:simpleType>
        <xsd:restriction base="dms:Note">
          <xsd:maxLength value="255"/>
        </xsd:restriction>
      </xsd:simpleType>
    </xsd:element>
    <xsd:element name="Invited_Students" ma:index="39" nillable="true" ma:displayName="Invited Students" ma:internalName="Invited_Students">
      <xsd:simpleType>
        <xsd:restriction base="dms:Note">
          <xsd:maxLength value="255"/>
        </xsd:restriction>
      </xsd:simpleType>
    </xsd:element>
    <xsd:element name="Self_Registration_Enabled" ma:index="40" nillable="true" ma:displayName="Self Registration Enabled" ma:internalName="Self_Registration_Enabled">
      <xsd:simpleType>
        <xsd:restriction base="dms:Boolean"/>
      </xsd:simpleType>
    </xsd:element>
    <xsd:element name="Has_Teacher_Only_SectionGroup" ma:index="41" nillable="true" ma:displayName="Has Teacher Only SectionGroup" ma:internalName="Has_Teacher_Only_SectionGroup">
      <xsd:simpleType>
        <xsd:restriction base="dms:Boolean"/>
      </xsd:simpleType>
    </xsd:element>
    <xsd:element name="Is_Collaboration_Space_Locked" ma:index="42" nillable="true" ma:displayName="Is Collaboration Space Locked" ma:internalName="Is_Collaboration_Space_Locked">
      <xsd:simpleType>
        <xsd:restriction base="dms:Boolean"/>
      </xsd:simpleType>
    </xsd:element>
    <xsd:element name="IsNotebookLocked" ma:index="43" nillable="true" ma:displayName="Is Notebook Locked" ma:internalName="IsNotebookLocked">
      <xsd:simpleType>
        <xsd:restriction base="dms:Boolean"/>
      </xsd:simpleType>
    </xsd:element>
    <xsd:element name="Teams_Channel_Section_Location" ma:index="44" nillable="true" ma:displayName="Teams Channel Section Location" ma:internalName="Teams_Channel_Section_Location">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a28de-e996-471a-aedd-25e7cfe07e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48cea9-15ae-436c-b47e-87832023bf6b}" ma:internalName="TaxCatchAll" ma:showField="CatchAllData" ma:web="d6ba28de-e996-471a-aedd-25e7cfe07e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9B20C-4EDA-4D0E-8D82-478F31C52124}">
  <ds:schemaRefs>
    <ds:schemaRef ds:uri="http://schemas.openxmlformats.org/officeDocument/2006/bibliography"/>
  </ds:schemaRefs>
</ds:datastoreItem>
</file>

<file path=customXml/itemProps2.xml><?xml version="1.0" encoding="utf-8"?>
<ds:datastoreItem xmlns:ds="http://schemas.openxmlformats.org/officeDocument/2006/customXml" ds:itemID="{3D58BB26-6932-4CA6-B40E-946041F4E095}">
  <ds:schemaRefs>
    <ds:schemaRef ds:uri="http://schemas.microsoft.com/office/2006/metadata/properties"/>
    <ds:schemaRef ds:uri="http://schemas.microsoft.com/office/infopath/2007/PartnerControls"/>
    <ds:schemaRef ds:uri="d70670d5-55b0-4037-9cb1-4f8be137c610"/>
    <ds:schemaRef ds:uri="d6ba28de-e996-471a-aedd-25e7cfe07e34"/>
  </ds:schemaRefs>
</ds:datastoreItem>
</file>

<file path=customXml/itemProps3.xml><?xml version="1.0" encoding="utf-8"?>
<ds:datastoreItem xmlns:ds="http://schemas.openxmlformats.org/officeDocument/2006/customXml" ds:itemID="{BFF329F1-6489-4D67-90D6-FF4D38662D38}">
  <ds:schemaRefs>
    <ds:schemaRef ds:uri="http://schemas.microsoft.com/sharepoint/v3/contenttype/forms"/>
  </ds:schemaRefs>
</ds:datastoreItem>
</file>

<file path=customXml/itemProps4.xml><?xml version="1.0" encoding="utf-8"?>
<ds:datastoreItem xmlns:ds="http://schemas.openxmlformats.org/officeDocument/2006/customXml" ds:itemID="{3BD82BF6-01B0-4E92-B321-9B758533C06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Parker</dc:creator>
  <cp:keywords/>
  <dc:description/>
  <cp:lastModifiedBy>Martinez Romero, Paola (WIM) Staff</cp:lastModifiedBy>
  <cp:revision>113</cp:revision>
  <dcterms:created xsi:type="dcterms:W3CDTF">2020-05-20T16:05:00Z</dcterms:created>
  <dcterms:modified xsi:type="dcterms:W3CDTF">2026-06-25T08:11:02Z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0x0101003A4A6E2E6C9D8F4D8FEB67642FC11B49</vt:lpwstr>
  </property>
  <property fmtid="{D5CDD505-2E9C-101B-9397-08002B2CF9AE}" pid="3" name="MediaServiceImageTags">
    <vt:lpwstr/>
  </property>
</Properties>
</file>